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3A6B28" w14:textId="77777777" w:rsidR="00E070DB" w:rsidRPr="005A26CE" w:rsidRDefault="00E070DB" w:rsidP="00E070DB">
      <w:pPr>
        <w:widowControl w:val="0"/>
        <w:tabs>
          <w:tab w:val="left" w:pos="5103"/>
          <w:tab w:val="left" w:pos="5670"/>
        </w:tabs>
        <w:ind w:firstLine="3402"/>
        <w:jc w:val="right"/>
        <w:rPr>
          <w:sz w:val="20"/>
          <w:szCs w:val="20"/>
        </w:rPr>
      </w:pPr>
      <w:r w:rsidRPr="005A26CE">
        <w:rPr>
          <w:sz w:val="20"/>
          <w:szCs w:val="20"/>
        </w:rPr>
        <w:t>Pirkimo sąlygų</w:t>
      </w:r>
    </w:p>
    <w:p w14:paraId="392D9C9F" w14:textId="77777777" w:rsidR="00E070DB" w:rsidRPr="00E070DB" w:rsidRDefault="00E070DB" w:rsidP="00E070DB">
      <w:pPr>
        <w:widowControl w:val="0"/>
        <w:tabs>
          <w:tab w:val="left" w:pos="5103"/>
          <w:tab w:val="left" w:pos="5670"/>
        </w:tabs>
        <w:ind w:firstLine="3402"/>
        <w:jc w:val="right"/>
      </w:pPr>
      <w:r w:rsidRPr="005A26CE">
        <w:rPr>
          <w:sz w:val="20"/>
          <w:szCs w:val="20"/>
        </w:rPr>
        <w:t>1 priedas  „Techninė specifikacija“</w:t>
      </w:r>
    </w:p>
    <w:p w14:paraId="25DE575B" w14:textId="77777777" w:rsidR="00E070DB" w:rsidRPr="00E070DB" w:rsidRDefault="00E070DB" w:rsidP="00E070DB">
      <w:pPr>
        <w:widowControl w:val="0"/>
        <w:tabs>
          <w:tab w:val="left" w:pos="5103"/>
          <w:tab w:val="left" w:pos="5670"/>
        </w:tabs>
        <w:ind w:firstLine="3402"/>
        <w:jc w:val="right"/>
      </w:pPr>
    </w:p>
    <w:p w14:paraId="24FDA8AB" w14:textId="77777777" w:rsidR="00AD5A27" w:rsidRDefault="00AD5A27" w:rsidP="00AD5A27">
      <w:pPr>
        <w:widowControl w:val="0"/>
        <w:tabs>
          <w:tab w:val="left" w:pos="5103"/>
          <w:tab w:val="left" w:pos="5670"/>
        </w:tabs>
        <w:ind w:firstLine="3402"/>
        <w:jc w:val="right"/>
      </w:pPr>
    </w:p>
    <w:p w14:paraId="323C645D" w14:textId="0C0A119A" w:rsidR="00AD5A27" w:rsidRPr="00744B81" w:rsidRDefault="00AD5A27" w:rsidP="00AD5A27">
      <w:pPr>
        <w:jc w:val="center"/>
        <w:rPr>
          <w:b/>
          <w:u w:val="single"/>
        </w:rPr>
      </w:pPr>
      <w:r w:rsidRPr="00744B81">
        <w:rPr>
          <w:b/>
          <w:u w:val="single"/>
        </w:rPr>
        <w:t xml:space="preserve">ŠIAULIŲ </w:t>
      </w:r>
      <w:r w:rsidR="00B16A6C">
        <w:rPr>
          <w:b/>
          <w:u w:val="single"/>
        </w:rPr>
        <w:t>MEDELYNO PROGIMNAZIJA</w:t>
      </w:r>
    </w:p>
    <w:p w14:paraId="51E31F1F" w14:textId="77777777" w:rsidR="00AD5A27" w:rsidRPr="00D96B49" w:rsidRDefault="00AD5A27" w:rsidP="00AD5A27">
      <w:pPr>
        <w:jc w:val="center"/>
      </w:pPr>
    </w:p>
    <w:p w14:paraId="112DD237" w14:textId="77777777" w:rsidR="00AD5A27" w:rsidRDefault="00AD5A27" w:rsidP="00AD5A27">
      <w:pPr>
        <w:spacing w:before="120" w:after="240"/>
        <w:jc w:val="center"/>
        <w:rPr>
          <w:b/>
        </w:rPr>
      </w:pPr>
      <w:r>
        <w:rPr>
          <w:b/>
        </w:rPr>
        <w:t>TECHNINĖ SPECIFIKACIJA</w:t>
      </w:r>
    </w:p>
    <w:p w14:paraId="0B9813C9" w14:textId="1B9E0A66" w:rsidR="002B6B1E" w:rsidRDefault="00AD5A27" w:rsidP="00B36637">
      <w:pPr>
        <w:pStyle w:val="Normaldokumentas"/>
        <w:jc w:val="center"/>
        <w:rPr>
          <w:b/>
        </w:rPr>
      </w:pPr>
      <w:r>
        <w:rPr>
          <w:b/>
        </w:rPr>
        <w:t xml:space="preserve"> </w:t>
      </w:r>
      <w:r w:rsidR="00773EBA">
        <w:rPr>
          <w:b/>
        </w:rPr>
        <w:t>ŽUVIS</w:t>
      </w:r>
    </w:p>
    <w:p w14:paraId="106B12E9" w14:textId="77777777" w:rsidR="00F62785" w:rsidRDefault="00F62785" w:rsidP="00B36637">
      <w:pPr>
        <w:pStyle w:val="Normaldokumentas"/>
        <w:jc w:val="center"/>
        <w:rPr>
          <w:b/>
        </w:rPr>
      </w:pPr>
    </w:p>
    <w:p w14:paraId="082EA8D7" w14:textId="6D634EB6" w:rsidR="00F62785" w:rsidRPr="006069C8" w:rsidRDefault="00F62785" w:rsidP="00F62785">
      <w:pPr>
        <w:tabs>
          <w:tab w:val="left" w:pos="360"/>
          <w:tab w:val="left" w:pos="993"/>
        </w:tabs>
        <w:autoSpaceDN/>
        <w:ind w:firstLine="709"/>
        <w:contextualSpacing/>
        <w:jc w:val="both"/>
        <w:rPr>
          <w:lang w:eastAsia="lt-LT"/>
        </w:rPr>
      </w:pPr>
      <w:r w:rsidRPr="006069C8">
        <w:rPr>
          <w:lang w:eastAsia="lt-LT"/>
        </w:rPr>
        <w:t xml:space="preserve">1. </w:t>
      </w:r>
      <w:r w:rsidR="00773EBA">
        <w:rPr>
          <w:lang w:eastAsia="lt-LT"/>
        </w:rPr>
        <w:t xml:space="preserve">Žuvis </w:t>
      </w:r>
      <w:r w:rsidRPr="006069C8">
        <w:rPr>
          <w:lang w:eastAsia="lt-LT"/>
        </w:rPr>
        <w:t>privalo atitikti vaikų maitinimo organizavimo tvarkos aprašo, patvirtinto Lietuvos Respublikos Sveikatos apsaugos ministro įsakymo 2011m. lapkričio 11 d. Nr.V-964 „Dėl vaikų maitinimo organizavimo tvarkos aprašo patvirtinimo“ patvirtintus reikalavimus (aktuali redakcija).</w:t>
      </w:r>
    </w:p>
    <w:p w14:paraId="010FF875" w14:textId="77777777" w:rsidR="00F62785" w:rsidRPr="006069C8" w:rsidRDefault="00F62785" w:rsidP="00F62785">
      <w:pPr>
        <w:tabs>
          <w:tab w:val="left" w:pos="360"/>
          <w:tab w:val="left" w:pos="993"/>
        </w:tabs>
        <w:autoSpaceDN/>
        <w:ind w:firstLine="709"/>
        <w:contextualSpacing/>
        <w:jc w:val="both"/>
        <w:rPr>
          <w:lang w:eastAsia="lt-LT"/>
        </w:rPr>
      </w:pPr>
      <w:r w:rsidRPr="006069C8">
        <w:rPr>
          <w:lang w:eastAsia="lt-LT"/>
        </w:rPr>
        <w:t>2. Prekės privalo atitikti Lietuvos higienos normos HN 119:2014 „Maisto produktų ženklinimas“ (aktuali redakcija) reikalavimus.</w:t>
      </w:r>
    </w:p>
    <w:p w14:paraId="5CBB4465" w14:textId="77777777" w:rsidR="00F62785" w:rsidRPr="006069C8" w:rsidRDefault="00F62785" w:rsidP="00F62785">
      <w:pPr>
        <w:tabs>
          <w:tab w:val="left" w:pos="360"/>
          <w:tab w:val="left" w:pos="993"/>
        </w:tabs>
        <w:autoSpaceDN/>
        <w:ind w:firstLine="709"/>
        <w:contextualSpacing/>
        <w:jc w:val="both"/>
        <w:rPr>
          <w:lang w:eastAsia="lt-LT"/>
        </w:rPr>
      </w:pPr>
      <w:r w:rsidRPr="0046734C">
        <w:rPr>
          <w:lang w:eastAsia="lt-LT"/>
        </w:rPr>
        <w:t>3.</w:t>
      </w:r>
      <w:r w:rsidRPr="006069C8">
        <w:rPr>
          <w:lang w:eastAsia="lt-LT"/>
        </w:rPr>
        <w:t xml:space="preserve"> Prekės privalo atitikti reikalavimus, pateiktus Komisijos Reglamente (EB) Nr. 1441/2007, 2007 m. gruodžio 5 d. iš dalies keičiantis Reglamentą (EB) Nr. 2073/2005 dėl maisto produktų mikrobiologinių kriterijų ir Lietuvos higienos normoje HN 26:2020 „Maisto produktų mikrobiologiniai kriterijai“ (aktuali redakcija). </w:t>
      </w:r>
    </w:p>
    <w:p w14:paraId="0905C317" w14:textId="4CD7FFC3" w:rsidR="00F62785" w:rsidRDefault="00F62785" w:rsidP="00F62785">
      <w:pPr>
        <w:tabs>
          <w:tab w:val="left" w:pos="360"/>
          <w:tab w:val="left" w:pos="993"/>
        </w:tabs>
        <w:autoSpaceDN/>
        <w:contextualSpacing/>
        <w:jc w:val="both"/>
        <w:rPr>
          <w:lang w:eastAsia="lt-LT"/>
        </w:rPr>
      </w:pPr>
      <w:r>
        <w:rPr>
          <w:lang w:eastAsia="lt-LT"/>
        </w:rPr>
        <w:t xml:space="preserve">            4</w:t>
      </w:r>
      <w:r w:rsidRPr="006069C8">
        <w:rPr>
          <w:lang w:eastAsia="lt-LT"/>
        </w:rPr>
        <w:t>. Prekių etiketėse ir (ar) žymėjime privalo būti pateikiama informacija, atitinkanti reikalavimus, nustatytus Europos Parlamento ir Tarybos Reglamente (ES) Nr. 1169/2011, 2011 m. spalio 25 d. dėl informacijos apie maistą teikimo vartotojams.</w:t>
      </w:r>
    </w:p>
    <w:p w14:paraId="3ED8DA52" w14:textId="7131AA19" w:rsidR="004A223B" w:rsidRPr="004A223B" w:rsidRDefault="004A223B" w:rsidP="00F62785">
      <w:pPr>
        <w:tabs>
          <w:tab w:val="left" w:pos="360"/>
          <w:tab w:val="left" w:pos="993"/>
        </w:tabs>
        <w:autoSpaceDN/>
        <w:contextualSpacing/>
        <w:jc w:val="both"/>
        <w:rPr>
          <w:lang w:eastAsia="lt-LT"/>
        </w:rPr>
      </w:pPr>
      <w:r>
        <w:rPr>
          <w:lang w:eastAsia="lt-LT"/>
        </w:rPr>
        <w:t xml:space="preserve"> </w:t>
      </w:r>
      <w:r>
        <w:rPr>
          <w:lang w:eastAsia="lt-LT"/>
        </w:rPr>
        <w:tab/>
        <w:t xml:space="preserve">     5. </w:t>
      </w:r>
      <w:r>
        <w:rPr>
          <w:color w:val="000000"/>
          <w:kern w:val="2"/>
          <w:shd w:val="clear" w:color="auto" w:fill="FFFFFF"/>
        </w:rPr>
        <w:t xml:space="preserve">Aplinkosauginiai kriterijai Prekėms nustatomi vadovaujantis </w:t>
      </w:r>
      <w:r>
        <w:rPr>
          <w:color w:val="000000"/>
          <w:kern w:val="2"/>
        </w:rPr>
        <w:t>Aplinkos apsaugos kriterijų taikymo, vykdant žaliuosius pirkimus, tvarkos aprašo, patvirtinto Lietuvos Respublikos aplinkos ministro 2011 m. birželio 28 d. įsakymu Nr. D1-508</w:t>
      </w:r>
      <w:r>
        <w:rPr>
          <w:color w:val="000000"/>
          <w:kern w:val="2"/>
          <w:shd w:val="clear" w:color="auto" w:fill="FFFFFF"/>
        </w:rPr>
        <w:t> „Dėl Aplinkos apsaugos kriterijų taikymo, vykdant žaliuosius pirkimus, tvarkos aprašo patvirtinimo“ (toliau – Tvarkos aprašas)</w:t>
      </w:r>
      <w:r w:rsidRPr="009E1270">
        <w:rPr>
          <w:kern w:val="2"/>
          <w:shd w:val="clear" w:color="auto" w:fill="FFFFFF"/>
        </w:rPr>
        <w:t xml:space="preserve"> </w:t>
      </w:r>
      <w:r w:rsidRPr="00AD7434">
        <w:rPr>
          <w:kern w:val="2"/>
          <w:shd w:val="clear" w:color="auto" w:fill="FFFFFF"/>
        </w:rPr>
        <w:t xml:space="preserve">4.1 </w:t>
      </w:r>
      <w:r w:rsidRPr="00AD7434">
        <w:rPr>
          <w:color w:val="000000"/>
          <w:kern w:val="2"/>
          <w:shd w:val="clear" w:color="auto" w:fill="FFFFFF"/>
        </w:rPr>
        <w:t>papunkčiu</w:t>
      </w:r>
      <w:r>
        <w:rPr>
          <w:color w:val="000000"/>
          <w:kern w:val="2"/>
          <w:shd w:val="clear" w:color="auto" w:fill="FFFFFF"/>
        </w:rPr>
        <w:t>.</w:t>
      </w:r>
      <w:r>
        <w:rPr>
          <w:color w:val="000000"/>
          <w:kern w:val="2"/>
        </w:rPr>
        <w:t> </w:t>
      </w:r>
      <w:r w:rsidR="00584252">
        <w:rPr>
          <w:lang w:eastAsia="lt-LT"/>
        </w:rPr>
        <w:t xml:space="preserve"> </w:t>
      </w:r>
      <w:r>
        <w:rPr>
          <w:color w:val="000000"/>
          <w:kern w:val="2"/>
        </w:rPr>
        <w:t xml:space="preserve"> </w:t>
      </w:r>
      <w:r w:rsidR="009F35BD">
        <w:rPr>
          <w:color w:val="000000"/>
          <w:kern w:val="2"/>
        </w:rPr>
        <w:t>Prekės</w:t>
      </w:r>
      <w:r w:rsidRPr="00140DE9">
        <w:rPr>
          <w:color w:val="000000"/>
          <w:kern w:val="2"/>
        </w:rPr>
        <w:t xml:space="preserve"> turi atitikti bent vieną iš 8.1.1–8.1.3 papunkčiuose išvardytų minimalių aplinkos apsaugos kriterijų arba būti sertifikuoti pagal tausios žvejybos ar darnios akvakultūros schemas ir paženklinti ekologiniais ženklais, pvz., „Aquaculture Stewardship Council“, „The Marine Stewardship Council“, „Best Aquaculture Practices“ arba kitu lygiaverčiu ekologiniu ženklu.</w:t>
      </w:r>
      <w:r>
        <w:rPr>
          <w:color w:val="000000"/>
          <w:kern w:val="2"/>
        </w:rPr>
        <w:t xml:space="preserve">  Dokumentus, kuriuos turės pateikti Tiekėjas, yra nurodyti Tvarkos aprašo VIII skyriaus 8.1.1., 8.1.3., 8.1.4. p. p.  </w:t>
      </w:r>
      <w:r w:rsidRPr="00140DE9">
        <w:rPr>
          <w:color w:val="000000"/>
          <w:kern w:val="2"/>
        </w:rPr>
        <w:t>Atitiktį reikalavimams įrodantys dokumentai:</w:t>
      </w:r>
      <w:r>
        <w:rPr>
          <w:color w:val="000000"/>
          <w:kern w:val="2"/>
        </w:rPr>
        <w:t xml:space="preserve"> </w:t>
      </w:r>
      <w:r w:rsidRPr="00140DE9">
        <w:rPr>
          <w:color w:val="000000"/>
          <w:kern w:val="2"/>
        </w:rPr>
        <w:t>ekologinės gamybos sertifikatai, skelbiami TRACES sistemoje, NKP gamintojų sertifikatai, skelbiami sertifikavimo įstaigų interneto svetainėse, dokumentai, įrodantys, kad produktai yra su saugomomis nuorodomis ir registruoti Europos Komisijos tvarkomame Sąjungos geografinių nuorodų registre arba Sąjungos garantuotų tradicinių gaminių registre, tausios žvejybos ar darnios akvakultūros sertifikatai arba kiti lygiaverčiai įrodymai.</w:t>
      </w:r>
      <w:r>
        <w:rPr>
          <w:color w:val="000000"/>
          <w:kern w:val="2"/>
        </w:rPr>
        <w:t xml:space="preserve"> </w:t>
      </w:r>
    </w:p>
    <w:p w14:paraId="64449495" w14:textId="4C248968" w:rsidR="00F62785" w:rsidRPr="006069C8" w:rsidRDefault="007C7E89" w:rsidP="00F62785">
      <w:pPr>
        <w:tabs>
          <w:tab w:val="left" w:pos="360"/>
          <w:tab w:val="left" w:pos="993"/>
        </w:tabs>
        <w:autoSpaceDN/>
        <w:ind w:firstLine="709"/>
        <w:contextualSpacing/>
        <w:jc w:val="both"/>
        <w:rPr>
          <w:lang w:eastAsia="lt-LT"/>
        </w:rPr>
      </w:pPr>
      <w:r>
        <w:rPr>
          <w:lang w:eastAsia="lt-LT"/>
        </w:rPr>
        <w:t>6</w:t>
      </w:r>
      <w:r w:rsidR="00F62785" w:rsidRPr="006069C8">
        <w:rPr>
          <w:lang w:eastAsia="lt-LT"/>
        </w:rPr>
        <w:t>. Užsakytos prekes</w:t>
      </w:r>
      <w:r w:rsidR="00F62785" w:rsidRPr="00252A89">
        <w:rPr>
          <w:lang w:eastAsia="lt-LT"/>
        </w:rPr>
        <w:t xml:space="preserve"> turi būti pristatomos ne rečiau </w:t>
      </w:r>
      <w:r w:rsidR="00F62785" w:rsidRPr="00401628">
        <w:rPr>
          <w:lang w:eastAsia="lt-LT"/>
        </w:rPr>
        <w:t>kaip</w:t>
      </w:r>
      <w:r w:rsidR="00773EBA">
        <w:rPr>
          <w:lang w:eastAsia="lt-LT"/>
        </w:rPr>
        <w:t xml:space="preserve"> du</w:t>
      </w:r>
      <w:r w:rsidR="00F62785" w:rsidRPr="00401628">
        <w:rPr>
          <w:lang w:eastAsia="lt-LT"/>
        </w:rPr>
        <w:t xml:space="preserve"> kartus per savaitę</w:t>
      </w:r>
      <w:r w:rsidR="00F62785" w:rsidRPr="00252A89">
        <w:rPr>
          <w:lang w:eastAsia="lt-LT"/>
        </w:rPr>
        <w:t xml:space="preserve"> (darbo dienomis), nuo </w:t>
      </w:r>
      <w:r w:rsidR="00F62785">
        <w:rPr>
          <w:lang w:eastAsia="lt-LT"/>
        </w:rPr>
        <w:t>6</w:t>
      </w:r>
      <w:r w:rsidR="00F62785" w:rsidRPr="00252A89">
        <w:rPr>
          <w:lang w:eastAsia="lt-LT"/>
        </w:rPr>
        <w:t xml:space="preserve">.00 val. iki </w:t>
      </w:r>
      <w:r w:rsidR="00F62785">
        <w:rPr>
          <w:lang w:eastAsia="lt-LT"/>
        </w:rPr>
        <w:t>9</w:t>
      </w:r>
      <w:r w:rsidR="00F62785" w:rsidRPr="00252A89">
        <w:rPr>
          <w:lang w:eastAsia="lt-LT"/>
        </w:rPr>
        <w:t>.00 val.</w:t>
      </w:r>
      <w:r w:rsidR="00F62785">
        <w:rPr>
          <w:lang w:eastAsia="lt-LT"/>
        </w:rPr>
        <w:t>,</w:t>
      </w:r>
      <w:r w:rsidR="00F62785" w:rsidRPr="00FB29E0">
        <w:t xml:space="preserve"> </w:t>
      </w:r>
      <w:r w:rsidR="00F62785" w:rsidRPr="00FB29E0">
        <w:rPr>
          <w:lang w:eastAsia="lt-LT"/>
        </w:rPr>
        <w:t>nebent tiekėjas ir perkančioji organizacija susitars kitaip.</w:t>
      </w:r>
    </w:p>
    <w:p w14:paraId="36050394" w14:textId="28820A02" w:rsidR="00F62785" w:rsidRPr="006069C8" w:rsidRDefault="007C7E89" w:rsidP="00F62785">
      <w:pPr>
        <w:tabs>
          <w:tab w:val="left" w:pos="360"/>
          <w:tab w:val="left" w:pos="993"/>
        </w:tabs>
        <w:autoSpaceDN/>
        <w:ind w:firstLine="709"/>
        <w:contextualSpacing/>
        <w:jc w:val="both"/>
        <w:rPr>
          <w:lang w:eastAsia="lt-LT"/>
        </w:rPr>
      </w:pPr>
      <w:r>
        <w:rPr>
          <w:lang w:eastAsia="lt-LT"/>
        </w:rPr>
        <w:t>7</w:t>
      </w:r>
      <w:r w:rsidR="00F62785" w:rsidRPr="006069C8">
        <w:rPr>
          <w:lang w:eastAsia="lt-LT"/>
        </w:rPr>
        <w:t xml:space="preserve">.  Perkančioji organizacija prekių užsakymą tiekėjui pateiks likus ne mažiau kaip </w:t>
      </w:r>
      <w:r w:rsidR="00F62785" w:rsidRPr="009E3689">
        <w:rPr>
          <w:lang w:eastAsia="lt-LT"/>
        </w:rPr>
        <w:t>2</w:t>
      </w:r>
      <w:r w:rsidR="00E30740">
        <w:rPr>
          <w:lang w:eastAsia="lt-LT"/>
        </w:rPr>
        <w:t xml:space="preserve">4 </w:t>
      </w:r>
      <w:r w:rsidR="00F62785" w:rsidRPr="006069C8">
        <w:rPr>
          <w:lang w:eastAsia="lt-LT"/>
        </w:rPr>
        <w:t xml:space="preserve">val. iki pristatymo termino pabaigos. </w:t>
      </w:r>
    </w:p>
    <w:p w14:paraId="0105D4E7" w14:textId="275F9BFB" w:rsidR="00F62785" w:rsidRPr="006069C8" w:rsidRDefault="007C7E89" w:rsidP="00F62785">
      <w:pPr>
        <w:tabs>
          <w:tab w:val="left" w:pos="360"/>
          <w:tab w:val="left" w:pos="993"/>
        </w:tabs>
        <w:autoSpaceDN/>
        <w:ind w:firstLine="709"/>
        <w:contextualSpacing/>
        <w:jc w:val="both"/>
        <w:rPr>
          <w:lang w:eastAsia="lt-LT"/>
        </w:rPr>
      </w:pPr>
      <w:r>
        <w:rPr>
          <w:lang w:eastAsia="lt-LT"/>
        </w:rPr>
        <w:t>8</w:t>
      </w:r>
      <w:r w:rsidR="00F62785" w:rsidRPr="006069C8">
        <w:rPr>
          <w:lang w:eastAsia="lt-LT"/>
        </w:rPr>
        <w:t>. Į prekių įkainius turi būti įtrauktos prekių pristatymo išlaidos ir visos kitos išlaidos bei mokesčiai.</w:t>
      </w:r>
    </w:p>
    <w:p w14:paraId="57C55518" w14:textId="77DEC14E" w:rsidR="00F62785" w:rsidRDefault="007C7E89" w:rsidP="00F62785">
      <w:pPr>
        <w:tabs>
          <w:tab w:val="left" w:pos="360"/>
          <w:tab w:val="left" w:pos="993"/>
        </w:tabs>
        <w:autoSpaceDN/>
        <w:ind w:firstLine="709"/>
        <w:contextualSpacing/>
        <w:jc w:val="both"/>
        <w:rPr>
          <w:lang w:eastAsia="lt-LT"/>
        </w:rPr>
      </w:pPr>
      <w:r>
        <w:rPr>
          <w:lang w:eastAsia="lt-LT"/>
        </w:rPr>
        <w:t>9</w:t>
      </w:r>
      <w:r w:rsidR="00F62785" w:rsidRPr="007E25AB">
        <w:rPr>
          <w:lang w:eastAsia="lt-LT"/>
        </w:rPr>
        <w:t>. Preliminarūs</w:t>
      </w:r>
      <w:r w:rsidR="00F62785" w:rsidRPr="006069C8">
        <w:rPr>
          <w:lang w:eastAsia="lt-LT"/>
        </w:rPr>
        <w:t xml:space="preserve"> perkamų prekių kiekiai nurodyti lentelėje. Lentelėje nurodytos prekės bus užsakomo</w:t>
      </w:r>
      <w:r w:rsidR="00F62785">
        <w:rPr>
          <w:lang w:eastAsia="lt-LT"/>
        </w:rPr>
        <w:t>s</w:t>
      </w:r>
      <w:r w:rsidR="00F62785" w:rsidRPr="006069C8">
        <w:rPr>
          <w:lang w:eastAsia="lt-LT"/>
        </w:rPr>
        <w:t>/perkamos pagal perkanči</w:t>
      </w:r>
      <w:r w:rsidR="00F62785">
        <w:rPr>
          <w:lang w:eastAsia="lt-LT"/>
        </w:rPr>
        <w:t>ųjų</w:t>
      </w:r>
      <w:r w:rsidR="00F62785" w:rsidRPr="006069C8">
        <w:rPr>
          <w:lang w:eastAsia="lt-LT"/>
        </w:rPr>
        <w:t xml:space="preserve"> organizacij</w:t>
      </w:r>
      <w:r w:rsidR="00F62785">
        <w:rPr>
          <w:lang w:eastAsia="lt-LT"/>
        </w:rPr>
        <w:t>ų</w:t>
      </w:r>
      <w:r w:rsidR="00F62785" w:rsidRPr="006069C8">
        <w:rPr>
          <w:lang w:eastAsia="lt-LT"/>
        </w:rPr>
        <w:t xml:space="preserve"> poreikį. </w:t>
      </w:r>
      <w:r w:rsidR="00F62785">
        <w:rPr>
          <w:lang w:eastAsia="lt-LT"/>
        </w:rPr>
        <w:t>L</w:t>
      </w:r>
      <w:r w:rsidR="00F62785" w:rsidRPr="006069C8">
        <w:rPr>
          <w:lang w:eastAsia="lt-LT"/>
        </w:rPr>
        <w:t>entelėje nurodyto preliminaraus prekių kiekio neįsipareigojama išpirkti.</w:t>
      </w:r>
    </w:p>
    <w:p w14:paraId="643BB1B3" w14:textId="77777777" w:rsidR="00FA38ED" w:rsidRPr="00B616C7" w:rsidRDefault="00FA38ED" w:rsidP="00B36637">
      <w:pPr>
        <w:pStyle w:val="Normaldokumentas"/>
        <w:jc w:val="center"/>
        <w:rPr>
          <w:b/>
        </w:rPr>
      </w:pPr>
    </w:p>
    <w:tbl>
      <w:tblPr>
        <w:tblW w:w="95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8"/>
        <w:gridCol w:w="1620"/>
        <w:gridCol w:w="5202"/>
        <w:gridCol w:w="709"/>
        <w:gridCol w:w="1469"/>
      </w:tblGrid>
      <w:tr w:rsidR="002B6B1E" w:rsidRPr="0053470E" w14:paraId="0EEF2575" w14:textId="77777777" w:rsidTr="0016498D">
        <w:trPr>
          <w:cantSplit/>
          <w:trHeight w:val="1140"/>
        </w:trPr>
        <w:tc>
          <w:tcPr>
            <w:tcW w:w="578" w:type="dxa"/>
            <w:vAlign w:val="center"/>
          </w:tcPr>
          <w:p w14:paraId="611D1C42" w14:textId="77777777" w:rsidR="002B6B1E" w:rsidRPr="0053470E" w:rsidRDefault="002B6B1E" w:rsidP="0042356B">
            <w:pPr>
              <w:suppressAutoHyphens w:val="0"/>
              <w:autoSpaceDN/>
              <w:jc w:val="center"/>
              <w:textAlignment w:val="auto"/>
              <w:rPr>
                <w:b/>
                <w:bCs/>
                <w:sz w:val="20"/>
                <w:szCs w:val="20"/>
                <w:lang w:eastAsia="lt-LT"/>
              </w:rPr>
            </w:pPr>
            <w:r w:rsidRPr="0053470E">
              <w:rPr>
                <w:b/>
                <w:bCs/>
                <w:sz w:val="20"/>
                <w:szCs w:val="20"/>
                <w:lang w:eastAsia="lt-LT"/>
              </w:rPr>
              <w:t>Eil. Nr.</w:t>
            </w:r>
          </w:p>
        </w:tc>
        <w:tc>
          <w:tcPr>
            <w:tcW w:w="1620" w:type="dxa"/>
            <w:vAlign w:val="center"/>
          </w:tcPr>
          <w:p w14:paraId="34D1EFF6" w14:textId="77777777" w:rsidR="002B6B1E" w:rsidRPr="0053470E" w:rsidRDefault="002B6B1E" w:rsidP="0042356B">
            <w:pPr>
              <w:suppressAutoHyphens w:val="0"/>
              <w:autoSpaceDN/>
              <w:jc w:val="center"/>
              <w:textAlignment w:val="auto"/>
              <w:rPr>
                <w:b/>
                <w:bCs/>
                <w:sz w:val="20"/>
                <w:szCs w:val="20"/>
                <w:lang w:eastAsia="lt-LT"/>
              </w:rPr>
            </w:pPr>
            <w:r w:rsidRPr="0053470E">
              <w:rPr>
                <w:b/>
                <w:bCs/>
                <w:sz w:val="20"/>
                <w:szCs w:val="20"/>
                <w:lang w:eastAsia="lt-LT"/>
              </w:rPr>
              <w:t>Pavadinimas</w:t>
            </w:r>
          </w:p>
        </w:tc>
        <w:tc>
          <w:tcPr>
            <w:tcW w:w="5202" w:type="dxa"/>
            <w:vAlign w:val="center"/>
          </w:tcPr>
          <w:p w14:paraId="74EF7DFD" w14:textId="77777777" w:rsidR="002B6B1E" w:rsidRPr="0053470E" w:rsidRDefault="002B6B1E" w:rsidP="0042356B">
            <w:pPr>
              <w:suppressAutoHyphens w:val="0"/>
              <w:autoSpaceDN/>
              <w:jc w:val="center"/>
              <w:textAlignment w:val="auto"/>
              <w:rPr>
                <w:b/>
                <w:bCs/>
                <w:sz w:val="20"/>
                <w:szCs w:val="20"/>
                <w:lang w:eastAsia="lt-LT"/>
              </w:rPr>
            </w:pPr>
            <w:r w:rsidRPr="0053470E">
              <w:rPr>
                <w:b/>
                <w:bCs/>
                <w:sz w:val="20"/>
                <w:szCs w:val="20"/>
                <w:lang w:eastAsia="lt-LT"/>
              </w:rPr>
              <w:t>Reikalavimai gaminiams</w:t>
            </w:r>
          </w:p>
        </w:tc>
        <w:tc>
          <w:tcPr>
            <w:tcW w:w="709" w:type="dxa"/>
            <w:vAlign w:val="center"/>
          </w:tcPr>
          <w:p w14:paraId="22C15A02" w14:textId="77777777" w:rsidR="002B6B1E" w:rsidRPr="0053470E" w:rsidRDefault="002B6B1E" w:rsidP="0016498D">
            <w:pPr>
              <w:suppressAutoHyphens w:val="0"/>
              <w:autoSpaceDN/>
              <w:jc w:val="center"/>
              <w:textAlignment w:val="auto"/>
              <w:rPr>
                <w:b/>
                <w:bCs/>
                <w:sz w:val="20"/>
                <w:szCs w:val="20"/>
                <w:lang w:eastAsia="lt-LT"/>
              </w:rPr>
            </w:pPr>
            <w:r w:rsidRPr="0053470E">
              <w:rPr>
                <w:b/>
                <w:bCs/>
                <w:sz w:val="20"/>
                <w:szCs w:val="20"/>
                <w:lang w:eastAsia="lt-LT"/>
              </w:rPr>
              <w:t>Mato vnt.</w:t>
            </w:r>
          </w:p>
        </w:tc>
        <w:tc>
          <w:tcPr>
            <w:tcW w:w="1469" w:type="dxa"/>
            <w:vAlign w:val="center"/>
          </w:tcPr>
          <w:p w14:paraId="6EA6C562" w14:textId="45778691" w:rsidR="002B6B1E" w:rsidRPr="0053470E" w:rsidRDefault="009F5551" w:rsidP="00B36637">
            <w:pPr>
              <w:suppressAutoHyphens w:val="0"/>
              <w:autoSpaceDN/>
              <w:jc w:val="center"/>
              <w:textAlignment w:val="auto"/>
              <w:rPr>
                <w:b/>
                <w:bCs/>
                <w:sz w:val="20"/>
                <w:szCs w:val="20"/>
                <w:lang w:eastAsia="lt-LT"/>
              </w:rPr>
            </w:pPr>
            <w:r>
              <w:rPr>
                <w:b/>
                <w:bCs/>
                <w:sz w:val="20"/>
                <w:szCs w:val="20"/>
                <w:lang w:eastAsia="lt-LT"/>
              </w:rPr>
              <w:t xml:space="preserve">Preliminarus </w:t>
            </w:r>
            <w:r w:rsidR="00730685">
              <w:rPr>
                <w:b/>
                <w:bCs/>
                <w:sz w:val="20"/>
                <w:szCs w:val="20"/>
                <w:lang w:eastAsia="lt-LT"/>
              </w:rPr>
              <w:t>12</w:t>
            </w:r>
            <w:r w:rsidR="002B6B1E">
              <w:rPr>
                <w:b/>
                <w:bCs/>
                <w:sz w:val="20"/>
                <w:szCs w:val="20"/>
                <w:lang w:eastAsia="lt-LT"/>
              </w:rPr>
              <w:t xml:space="preserve"> mėn. poreikis</w:t>
            </w:r>
          </w:p>
        </w:tc>
      </w:tr>
      <w:tr w:rsidR="002B6B1E" w:rsidRPr="00786E56" w14:paraId="72C075A8" w14:textId="77777777" w:rsidTr="0016498D">
        <w:trPr>
          <w:trHeight w:val="300"/>
        </w:trPr>
        <w:tc>
          <w:tcPr>
            <w:tcW w:w="578" w:type="dxa"/>
            <w:vAlign w:val="center"/>
          </w:tcPr>
          <w:p w14:paraId="4602E965" w14:textId="77777777" w:rsidR="002B6B1E" w:rsidRPr="0053470E" w:rsidRDefault="002B6B1E" w:rsidP="0042356B">
            <w:pPr>
              <w:suppressAutoHyphens w:val="0"/>
              <w:autoSpaceDN/>
              <w:jc w:val="center"/>
              <w:textAlignment w:val="auto"/>
              <w:rPr>
                <w:b/>
                <w:bCs/>
                <w:i/>
                <w:sz w:val="20"/>
                <w:szCs w:val="20"/>
                <w:lang w:eastAsia="lt-LT"/>
              </w:rPr>
            </w:pPr>
            <w:r w:rsidRPr="0053470E">
              <w:rPr>
                <w:b/>
                <w:bCs/>
                <w:i/>
                <w:sz w:val="20"/>
                <w:szCs w:val="20"/>
                <w:lang w:eastAsia="lt-LT"/>
              </w:rPr>
              <w:t>1</w:t>
            </w:r>
          </w:p>
        </w:tc>
        <w:tc>
          <w:tcPr>
            <w:tcW w:w="1620" w:type="dxa"/>
            <w:vAlign w:val="center"/>
          </w:tcPr>
          <w:p w14:paraId="78C0A799" w14:textId="77777777" w:rsidR="002B6B1E" w:rsidRPr="0053470E" w:rsidRDefault="002B6B1E" w:rsidP="0042356B">
            <w:pPr>
              <w:suppressAutoHyphens w:val="0"/>
              <w:autoSpaceDN/>
              <w:jc w:val="center"/>
              <w:textAlignment w:val="auto"/>
              <w:rPr>
                <w:b/>
                <w:bCs/>
                <w:i/>
                <w:sz w:val="20"/>
                <w:szCs w:val="20"/>
                <w:lang w:eastAsia="lt-LT"/>
              </w:rPr>
            </w:pPr>
            <w:r w:rsidRPr="0053470E">
              <w:rPr>
                <w:b/>
                <w:bCs/>
                <w:i/>
                <w:sz w:val="20"/>
                <w:szCs w:val="20"/>
                <w:lang w:eastAsia="lt-LT"/>
              </w:rPr>
              <w:t>2</w:t>
            </w:r>
          </w:p>
        </w:tc>
        <w:tc>
          <w:tcPr>
            <w:tcW w:w="5202" w:type="dxa"/>
            <w:vAlign w:val="center"/>
          </w:tcPr>
          <w:p w14:paraId="11EA859B" w14:textId="77777777" w:rsidR="002B6B1E" w:rsidRPr="0053470E" w:rsidRDefault="002B6B1E" w:rsidP="0042356B">
            <w:pPr>
              <w:suppressAutoHyphens w:val="0"/>
              <w:autoSpaceDN/>
              <w:jc w:val="center"/>
              <w:textAlignment w:val="auto"/>
              <w:rPr>
                <w:b/>
                <w:bCs/>
                <w:i/>
                <w:sz w:val="20"/>
                <w:szCs w:val="20"/>
                <w:lang w:eastAsia="lt-LT"/>
              </w:rPr>
            </w:pPr>
            <w:r w:rsidRPr="0053470E">
              <w:rPr>
                <w:b/>
                <w:bCs/>
                <w:i/>
                <w:sz w:val="20"/>
                <w:szCs w:val="20"/>
                <w:lang w:eastAsia="lt-LT"/>
              </w:rPr>
              <w:t>3</w:t>
            </w:r>
          </w:p>
        </w:tc>
        <w:tc>
          <w:tcPr>
            <w:tcW w:w="709" w:type="dxa"/>
            <w:vAlign w:val="center"/>
          </w:tcPr>
          <w:p w14:paraId="6D1449DF" w14:textId="77777777" w:rsidR="002B6B1E" w:rsidRPr="0053470E" w:rsidRDefault="002B6B1E" w:rsidP="0042356B">
            <w:pPr>
              <w:suppressAutoHyphens w:val="0"/>
              <w:autoSpaceDN/>
              <w:jc w:val="center"/>
              <w:textAlignment w:val="auto"/>
              <w:rPr>
                <w:b/>
                <w:bCs/>
                <w:i/>
                <w:sz w:val="20"/>
                <w:szCs w:val="20"/>
                <w:lang w:eastAsia="lt-LT"/>
              </w:rPr>
            </w:pPr>
            <w:r>
              <w:rPr>
                <w:b/>
                <w:bCs/>
                <w:i/>
                <w:sz w:val="20"/>
                <w:szCs w:val="20"/>
                <w:lang w:eastAsia="lt-LT"/>
              </w:rPr>
              <w:t>4</w:t>
            </w:r>
          </w:p>
        </w:tc>
        <w:tc>
          <w:tcPr>
            <w:tcW w:w="1469" w:type="dxa"/>
            <w:vAlign w:val="center"/>
          </w:tcPr>
          <w:p w14:paraId="3E62E38D" w14:textId="77777777" w:rsidR="002B6B1E" w:rsidRPr="0053470E" w:rsidRDefault="002B6B1E" w:rsidP="00A54C3C">
            <w:pPr>
              <w:suppressAutoHyphens w:val="0"/>
              <w:autoSpaceDN/>
              <w:jc w:val="center"/>
              <w:textAlignment w:val="auto"/>
              <w:rPr>
                <w:b/>
                <w:bCs/>
                <w:i/>
                <w:sz w:val="20"/>
                <w:szCs w:val="20"/>
                <w:lang w:eastAsia="lt-LT"/>
              </w:rPr>
            </w:pPr>
            <w:r>
              <w:rPr>
                <w:b/>
                <w:bCs/>
                <w:i/>
                <w:sz w:val="20"/>
                <w:szCs w:val="20"/>
                <w:lang w:eastAsia="lt-LT"/>
              </w:rPr>
              <w:t>5</w:t>
            </w:r>
          </w:p>
        </w:tc>
      </w:tr>
      <w:tr w:rsidR="002B6B1E" w:rsidRPr="0053470E" w14:paraId="60C0E1F5" w14:textId="77777777" w:rsidTr="0016498D">
        <w:trPr>
          <w:trHeight w:val="1186"/>
        </w:trPr>
        <w:tc>
          <w:tcPr>
            <w:tcW w:w="578" w:type="dxa"/>
            <w:vAlign w:val="center"/>
          </w:tcPr>
          <w:p w14:paraId="5C6E9B46" w14:textId="77777777" w:rsidR="002B6B1E" w:rsidRPr="0066314A" w:rsidRDefault="002B6B1E" w:rsidP="0042356B">
            <w:pPr>
              <w:suppressAutoHyphens w:val="0"/>
              <w:autoSpaceDN/>
              <w:jc w:val="center"/>
              <w:textAlignment w:val="auto"/>
              <w:rPr>
                <w:bCs/>
                <w:lang w:eastAsia="lt-LT"/>
              </w:rPr>
            </w:pPr>
            <w:r>
              <w:rPr>
                <w:bCs/>
                <w:lang w:eastAsia="lt-LT"/>
              </w:rPr>
              <w:lastRenderedPageBreak/>
              <w:t>1</w:t>
            </w:r>
            <w:r w:rsidR="007047F8">
              <w:rPr>
                <w:bCs/>
                <w:lang w:eastAsia="lt-LT"/>
              </w:rPr>
              <w:t>.</w:t>
            </w:r>
          </w:p>
        </w:tc>
        <w:tc>
          <w:tcPr>
            <w:tcW w:w="1620" w:type="dxa"/>
            <w:vAlign w:val="center"/>
          </w:tcPr>
          <w:p w14:paraId="1A47C657" w14:textId="02D31BDF" w:rsidR="002B6B1E" w:rsidRPr="0053470E" w:rsidRDefault="00773EBA" w:rsidP="00B84BAB">
            <w:pPr>
              <w:suppressAutoHyphens w:val="0"/>
              <w:autoSpaceDN/>
              <w:jc w:val="center"/>
              <w:textAlignment w:val="auto"/>
              <w:rPr>
                <w:sz w:val="20"/>
                <w:szCs w:val="20"/>
                <w:lang w:eastAsia="lt-LT"/>
              </w:rPr>
            </w:pPr>
            <w:r>
              <w:rPr>
                <w:color w:val="000000"/>
              </w:rPr>
              <w:t>Paltusas</w:t>
            </w:r>
          </w:p>
        </w:tc>
        <w:tc>
          <w:tcPr>
            <w:tcW w:w="5202" w:type="dxa"/>
            <w:vAlign w:val="center"/>
          </w:tcPr>
          <w:p w14:paraId="4E90BF63" w14:textId="1852D543" w:rsidR="00C06A6A" w:rsidRPr="009A1F6B" w:rsidRDefault="00773EBA" w:rsidP="009A1F6B">
            <w:pPr>
              <w:suppressAutoHyphens w:val="0"/>
              <w:autoSpaceDN/>
              <w:textAlignment w:val="auto"/>
              <w:rPr>
                <w:color w:val="4A4A4A"/>
                <w:lang w:eastAsia="lt-LT"/>
              </w:rPr>
            </w:pPr>
            <w:r w:rsidRPr="00773EBA">
              <w:rPr>
                <w:lang w:eastAsia="lt-LT"/>
              </w:rPr>
              <w:t>Giliai užšaldyta filė, be odos (taip pat be kaulų, be galvos, be uodegos). Glazūruota (tiekėjai gali siūlyti neglazūruotą).</w:t>
            </w:r>
            <w:r w:rsidRPr="009A1F6B">
              <w:rPr>
                <w:lang w:eastAsia="lt-LT"/>
              </w:rPr>
              <w:t xml:space="preserve"> </w:t>
            </w:r>
            <w:r w:rsidRPr="00773EBA">
              <w:rPr>
                <w:lang w:eastAsia="lt-LT"/>
              </w:rPr>
              <w:t>Jei žuvis yra glazūruota (padengta apsauginiu ledo sluoksniu), galimas maksimalus glazūros kiekis 10%. Be priedų ir konservantų.</w:t>
            </w:r>
            <w:r w:rsidRPr="009A1F6B">
              <w:rPr>
                <w:lang w:eastAsia="lt-LT"/>
              </w:rPr>
              <w:t xml:space="preserve"> </w:t>
            </w:r>
            <w:r w:rsidRPr="00773EBA">
              <w:rPr>
                <w:lang w:eastAsia="lt-LT"/>
              </w:rPr>
              <w:br/>
              <w:t>Grynasis filė svoris 400 – 800 g.</w:t>
            </w:r>
            <w:r w:rsidRPr="00773EBA">
              <w:rPr>
                <w:lang w:eastAsia="lt-LT"/>
              </w:rPr>
              <w:br/>
              <w:t>Kaina nurodoma už grynąjį žuvies svorį (neto).</w:t>
            </w:r>
            <w:r w:rsidRPr="009A1F6B">
              <w:rPr>
                <w:lang w:eastAsia="lt-LT"/>
              </w:rPr>
              <w:br/>
              <w:t>Išfasavimas neto </w:t>
            </w:r>
            <w:r w:rsidRPr="009A1F6B">
              <w:rPr>
                <w:shd w:val="clear" w:color="auto" w:fill="FFFFFF"/>
                <w:lang w:eastAsia="lt-LT"/>
              </w:rPr>
              <w:t>- ne daugiau 6 kg</w:t>
            </w:r>
            <w:r w:rsidRPr="009A1F6B">
              <w:rPr>
                <w:lang w:eastAsia="lt-LT"/>
              </w:rPr>
              <w:br/>
              <w:t>Išfasavimas bruto (pakuotės svoris su glazūra)</w:t>
            </w:r>
            <w:r w:rsidRPr="009A1F6B">
              <w:rPr>
                <w:shd w:val="clear" w:color="auto" w:fill="FFFFFF"/>
                <w:lang w:eastAsia="lt-LT"/>
              </w:rPr>
              <w:t> - ne daugiau 6,6 kg</w:t>
            </w:r>
            <w:r w:rsidRPr="009A1F6B">
              <w:rPr>
                <w:lang w:eastAsia="lt-LT"/>
              </w:rPr>
              <w:br/>
              <w:t>Galiojimas pristatymo dieną iki tinkamumo vartoti termino pabaigos</w:t>
            </w:r>
            <w:r w:rsidRPr="009A1F6B">
              <w:rPr>
                <w:shd w:val="clear" w:color="auto" w:fill="FFFFFF"/>
                <w:lang w:eastAsia="lt-LT"/>
              </w:rPr>
              <w:t> - ne mažiau 180 paros (-ų)</w:t>
            </w:r>
          </w:p>
        </w:tc>
        <w:tc>
          <w:tcPr>
            <w:tcW w:w="709" w:type="dxa"/>
            <w:vAlign w:val="center"/>
          </w:tcPr>
          <w:p w14:paraId="220B1341" w14:textId="3A098BF2" w:rsidR="002B6B1E" w:rsidRPr="0053470E" w:rsidRDefault="009A1F6B" w:rsidP="0042356B">
            <w:pPr>
              <w:suppressAutoHyphens w:val="0"/>
              <w:autoSpaceDN/>
              <w:jc w:val="center"/>
              <w:textAlignment w:val="auto"/>
              <w:rPr>
                <w:sz w:val="20"/>
                <w:szCs w:val="20"/>
                <w:lang w:eastAsia="lt-LT"/>
              </w:rPr>
            </w:pPr>
            <w:r>
              <w:rPr>
                <w:color w:val="000000"/>
              </w:rPr>
              <w:t>kg</w:t>
            </w:r>
          </w:p>
        </w:tc>
        <w:tc>
          <w:tcPr>
            <w:tcW w:w="1469" w:type="dxa"/>
            <w:vAlign w:val="center"/>
          </w:tcPr>
          <w:p w14:paraId="1DEE79BC" w14:textId="458C72F3" w:rsidR="002B6B1E" w:rsidRPr="00A7776A" w:rsidRDefault="001F4880" w:rsidP="00A54C3C">
            <w:pPr>
              <w:suppressAutoHyphens w:val="0"/>
              <w:jc w:val="center"/>
              <w:rPr>
                <w:bCs/>
                <w:lang w:eastAsia="lt-LT"/>
              </w:rPr>
            </w:pPr>
            <w:r>
              <w:rPr>
                <w:bCs/>
                <w:lang w:eastAsia="lt-LT"/>
              </w:rPr>
              <w:t>3</w:t>
            </w:r>
            <w:r w:rsidR="00FA6D73">
              <w:rPr>
                <w:bCs/>
                <w:lang w:eastAsia="lt-LT"/>
              </w:rPr>
              <w:t>00</w:t>
            </w:r>
          </w:p>
        </w:tc>
      </w:tr>
      <w:tr w:rsidR="002B6B1E" w:rsidRPr="0053470E" w14:paraId="3CAACAC4" w14:textId="77777777" w:rsidTr="0016498D">
        <w:trPr>
          <w:trHeight w:val="1545"/>
        </w:trPr>
        <w:tc>
          <w:tcPr>
            <w:tcW w:w="578" w:type="dxa"/>
            <w:vAlign w:val="center"/>
          </w:tcPr>
          <w:p w14:paraId="62A96AD7" w14:textId="77777777" w:rsidR="002B6B1E" w:rsidRPr="0066314A" w:rsidRDefault="002B6B1E" w:rsidP="0042356B">
            <w:pPr>
              <w:suppressAutoHyphens w:val="0"/>
              <w:autoSpaceDN/>
              <w:jc w:val="center"/>
              <w:textAlignment w:val="auto"/>
              <w:rPr>
                <w:bCs/>
                <w:lang w:eastAsia="lt-LT"/>
              </w:rPr>
            </w:pPr>
            <w:r>
              <w:rPr>
                <w:bCs/>
                <w:lang w:eastAsia="lt-LT"/>
              </w:rPr>
              <w:t>2</w:t>
            </w:r>
            <w:r w:rsidR="007047F8">
              <w:rPr>
                <w:bCs/>
                <w:lang w:eastAsia="lt-LT"/>
              </w:rPr>
              <w:t>.</w:t>
            </w:r>
          </w:p>
        </w:tc>
        <w:tc>
          <w:tcPr>
            <w:tcW w:w="1620" w:type="dxa"/>
            <w:shd w:val="clear" w:color="000000" w:fill="FFFFFF"/>
            <w:vAlign w:val="center"/>
          </w:tcPr>
          <w:p w14:paraId="18749718" w14:textId="0D8C4BE0" w:rsidR="002B6B1E" w:rsidRDefault="00773EBA" w:rsidP="00B84BAB">
            <w:pPr>
              <w:suppressAutoHyphens w:val="0"/>
              <w:jc w:val="center"/>
            </w:pPr>
            <w:r>
              <w:rPr>
                <w:color w:val="000000"/>
              </w:rPr>
              <w:t>Dorada</w:t>
            </w:r>
          </w:p>
        </w:tc>
        <w:tc>
          <w:tcPr>
            <w:tcW w:w="5202" w:type="dxa"/>
            <w:vAlign w:val="center"/>
          </w:tcPr>
          <w:p w14:paraId="4BD53727" w14:textId="46817E56" w:rsidR="002B6B1E" w:rsidRPr="009A1F6B" w:rsidRDefault="00FA6D73" w:rsidP="009A1F6B">
            <w:pPr>
              <w:suppressAutoHyphens w:val="0"/>
              <w:autoSpaceDN/>
              <w:textAlignment w:val="auto"/>
              <w:rPr>
                <w:lang w:eastAsia="lt-LT"/>
              </w:rPr>
            </w:pPr>
            <w:r w:rsidRPr="00773EBA">
              <w:rPr>
                <w:lang w:eastAsia="lt-LT"/>
              </w:rPr>
              <w:t>Giliai užšaldyta filė, be odos (taip pat be kaulų, be galvos, be uodegos).</w:t>
            </w:r>
            <w:r w:rsidR="009A1F6B" w:rsidRPr="009A1F6B">
              <w:rPr>
                <w:lang w:eastAsia="lt-LT"/>
              </w:rPr>
              <w:t>Glazūruota (tiekėjai gali siūlyti neglazūruotą).</w:t>
            </w:r>
            <w:r w:rsidR="009A1F6B" w:rsidRPr="009A1F6B">
              <w:rPr>
                <w:lang w:eastAsia="lt-LT"/>
              </w:rPr>
              <w:br/>
              <w:t>Jei žuvis yra glazūruota (padengta apsauginiu ledo sluoksniu), galimas maksimalus glazūros kiekis 10%.</w:t>
            </w:r>
            <w:r w:rsidR="009A1F6B" w:rsidRPr="009A1F6B">
              <w:rPr>
                <w:lang w:eastAsia="lt-LT"/>
              </w:rPr>
              <w:br/>
              <w:t>Kaina nurodoma už grynąjį žuvies svorį (neto).</w:t>
            </w:r>
            <w:r w:rsidR="009A1F6B" w:rsidRPr="009A1F6B">
              <w:rPr>
                <w:lang w:eastAsia="lt-LT"/>
              </w:rPr>
              <w:br/>
              <w:t>Išfasavimas neto</w:t>
            </w:r>
            <w:r w:rsidR="009A1F6B" w:rsidRPr="009A1F6B">
              <w:rPr>
                <w:shd w:val="clear" w:color="auto" w:fill="FFFFFF"/>
                <w:lang w:eastAsia="lt-LT"/>
              </w:rPr>
              <w:t> - ne daugiau 5 kg</w:t>
            </w:r>
            <w:r w:rsidR="009A1F6B" w:rsidRPr="009A1F6B">
              <w:rPr>
                <w:lang w:eastAsia="lt-LT"/>
              </w:rPr>
              <w:br/>
              <w:t>Išfasavimas bruto (pakuotės svoris su glazūra)</w:t>
            </w:r>
            <w:r w:rsidR="009A1F6B" w:rsidRPr="009A1F6B">
              <w:rPr>
                <w:shd w:val="clear" w:color="auto" w:fill="FFFFFF"/>
                <w:lang w:eastAsia="lt-LT"/>
              </w:rPr>
              <w:t> - ne daugiau 5,5 kg</w:t>
            </w:r>
            <w:r w:rsidR="009A1F6B" w:rsidRPr="009A1F6B">
              <w:rPr>
                <w:lang w:eastAsia="lt-LT"/>
              </w:rPr>
              <w:br/>
              <w:t>Galiojimas pristatymo dieną iki tinkamumo vartoti termino pabaigos</w:t>
            </w:r>
            <w:r w:rsidR="009A1F6B" w:rsidRPr="009A1F6B">
              <w:rPr>
                <w:shd w:val="clear" w:color="auto" w:fill="FFFFFF"/>
                <w:lang w:eastAsia="lt-LT"/>
              </w:rPr>
              <w:t> - ne mažiau 6 mėn.</w:t>
            </w:r>
          </w:p>
        </w:tc>
        <w:tc>
          <w:tcPr>
            <w:tcW w:w="709" w:type="dxa"/>
            <w:vAlign w:val="center"/>
          </w:tcPr>
          <w:p w14:paraId="4DB1BF4A" w14:textId="49EF6976" w:rsidR="002B6B1E" w:rsidRPr="0053470E" w:rsidRDefault="004A223B" w:rsidP="0042356B">
            <w:pPr>
              <w:suppressAutoHyphens w:val="0"/>
              <w:autoSpaceDN/>
              <w:jc w:val="center"/>
              <w:textAlignment w:val="auto"/>
              <w:rPr>
                <w:sz w:val="20"/>
                <w:szCs w:val="20"/>
                <w:lang w:eastAsia="lt-LT"/>
              </w:rPr>
            </w:pPr>
            <w:r>
              <w:rPr>
                <w:color w:val="000000"/>
              </w:rPr>
              <w:t>kg</w:t>
            </w:r>
          </w:p>
        </w:tc>
        <w:tc>
          <w:tcPr>
            <w:tcW w:w="1469" w:type="dxa"/>
            <w:vAlign w:val="center"/>
          </w:tcPr>
          <w:p w14:paraId="370457D8" w14:textId="2433F572" w:rsidR="002B6B1E" w:rsidRPr="00A7776A" w:rsidRDefault="001F4880" w:rsidP="00A905A8">
            <w:pPr>
              <w:suppressAutoHyphens w:val="0"/>
              <w:jc w:val="center"/>
              <w:rPr>
                <w:color w:val="000000"/>
              </w:rPr>
            </w:pPr>
            <w:r>
              <w:rPr>
                <w:color w:val="000000"/>
              </w:rPr>
              <w:t>3</w:t>
            </w:r>
            <w:r w:rsidR="00FA6D73">
              <w:rPr>
                <w:color w:val="000000"/>
              </w:rPr>
              <w:t>00</w:t>
            </w:r>
          </w:p>
        </w:tc>
      </w:tr>
      <w:tr w:rsidR="00FA6D73" w:rsidRPr="0053470E" w14:paraId="544B998E" w14:textId="77777777" w:rsidTr="0016498D">
        <w:trPr>
          <w:trHeight w:val="1545"/>
        </w:trPr>
        <w:tc>
          <w:tcPr>
            <w:tcW w:w="578" w:type="dxa"/>
            <w:vAlign w:val="center"/>
          </w:tcPr>
          <w:p w14:paraId="7F319E1C" w14:textId="77777777" w:rsidR="00FA6D73" w:rsidRPr="0066314A" w:rsidRDefault="00FA6D73" w:rsidP="00FA6D73">
            <w:pPr>
              <w:suppressAutoHyphens w:val="0"/>
              <w:autoSpaceDN/>
              <w:jc w:val="center"/>
              <w:textAlignment w:val="auto"/>
              <w:rPr>
                <w:bCs/>
                <w:lang w:eastAsia="lt-LT"/>
              </w:rPr>
            </w:pPr>
            <w:r>
              <w:rPr>
                <w:bCs/>
                <w:lang w:eastAsia="lt-LT"/>
              </w:rPr>
              <w:t>3.</w:t>
            </w:r>
          </w:p>
        </w:tc>
        <w:tc>
          <w:tcPr>
            <w:tcW w:w="1620" w:type="dxa"/>
            <w:vAlign w:val="center"/>
          </w:tcPr>
          <w:p w14:paraId="2D8BA15E" w14:textId="06CFACC4" w:rsidR="00FA6D73" w:rsidRDefault="00FA6D73" w:rsidP="00FA6D73">
            <w:pPr>
              <w:suppressAutoHyphens w:val="0"/>
              <w:jc w:val="center"/>
            </w:pPr>
            <w:r>
              <w:rPr>
                <w:color w:val="000000"/>
              </w:rPr>
              <w:t xml:space="preserve">Lašiša  </w:t>
            </w:r>
          </w:p>
        </w:tc>
        <w:tc>
          <w:tcPr>
            <w:tcW w:w="5202" w:type="dxa"/>
            <w:vAlign w:val="center"/>
          </w:tcPr>
          <w:p w14:paraId="60BA5D1A" w14:textId="3B008C6B" w:rsidR="00FA6D73" w:rsidRPr="00A64BD2" w:rsidRDefault="00FA6D73" w:rsidP="00FA6D73">
            <w:pPr>
              <w:suppressAutoHyphens w:val="0"/>
              <w:autoSpaceDN/>
              <w:textAlignment w:val="auto"/>
              <w:rPr>
                <w:color w:val="000000" w:themeColor="text1"/>
                <w:lang w:eastAsia="lt-LT"/>
              </w:rPr>
            </w:pPr>
            <w:r w:rsidRPr="009A1F6B">
              <w:rPr>
                <w:lang w:eastAsia="lt-LT"/>
              </w:rPr>
              <w:t>Giliai užšaldyta lašišos file su oda (be galvos, be uodegos, be kaulų). Neglazūruota.</w:t>
            </w:r>
            <w:r w:rsidRPr="009A1F6B">
              <w:rPr>
                <w:lang w:eastAsia="lt-LT"/>
              </w:rPr>
              <w:br/>
              <w:t>Be priedų ir konservantų.</w:t>
            </w:r>
            <w:r w:rsidRPr="009A1F6B">
              <w:rPr>
                <w:lang w:eastAsia="lt-LT"/>
              </w:rPr>
              <w:br/>
              <w:t>File svoris 1,6 – 2,4 kg.</w:t>
            </w:r>
            <w:r w:rsidRPr="009A1F6B">
              <w:rPr>
                <w:lang w:eastAsia="lt-LT"/>
              </w:rPr>
              <w:br/>
              <w:t>Išfasavimas</w:t>
            </w:r>
            <w:r w:rsidRPr="009A1F6B">
              <w:rPr>
                <w:shd w:val="clear" w:color="auto" w:fill="FFFFFF"/>
                <w:lang w:eastAsia="lt-LT"/>
              </w:rPr>
              <w:t> - ne daugiau 5 kg</w:t>
            </w:r>
            <w:r w:rsidRPr="009A1F6B">
              <w:rPr>
                <w:lang w:eastAsia="lt-LT"/>
              </w:rPr>
              <w:br/>
              <w:t>Galiojimas pristatymo dieną iki tinkamumo vartoti termino pabaigos</w:t>
            </w:r>
            <w:r w:rsidRPr="009A1F6B">
              <w:rPr>
                <w:shd w:val="clear" w:color="auto" w:fill="FFFFFF"/>
                <w:lang w:eastAsia="lt-LT"/>
              </w:rPr>
              <w:t> - ne mažiau 180 paros (-ų)</w:t>
            </w:r>
          </w:p>
        </w:tc>
        <w:tc>
          <w:tcPr>
            <w:tcW w:w="709" w:type="dxa"/>
            <w:vAlign w:val="center"/>
          </w:tcPr>
          <w:p w14:paraId="689292FF" w14:textId="392803BC" w:rsidR="00FA6D73" w:rsidRPr="0053470E" w:rsidRDefault="00FA6D73" w:rsidP="00FA6D73">
            <w:pPr>
              <w:suppressAutoHyphens w:val="0"/>
              <w:autoSpaceDN/>
              <w:jc w:val="center"/>
              <w:textAlignment w:val="auto"/>
              <w:rPr>
                <w:sz w:val="20"/>
                <w:szCs w:val="20"/>
                <w:lang w:eastAsia="lt-LT"/>
              </w:rPr>
            </w:pPr>
            <w:r>
              <w:rPr>
                <w:color w:val="000000"/>
              </w:rPr>
              <w:t>kg</w:t>
            </w:r>
          </w:p>
        </w:tc>
        <w:tc>
          <w:tcPr>
            <w:tcW w:w="1469" w:type="dxa"/>
            <w:vAlign w:val="center"/>
          </w:tcPr>
          <w:p w14:paraId="5A1E37B2" w14:textId="3DCC007C" w:rsidR="00FA6D73" w:rsidRDefault="001F4880" w:rsidP="00FA6D73">
            <w:pPr>
              <w:suppressAutoHyphens w:val="0"/>
              <w:jc w:val="center"/>
              <w:rPr>
                <w:color w:val="000000"/>
              </w:rPr>
            </w:pPr>
            <w:r>
              <w:rPr>
                <w:color w:val="000000"/>
              </w:rPr>
              <w:t>7</w:t>
            </w:r>
            <w:r w:rsidR="00FA6D73">
              <w:rPr>
                <w:color w:val="000000"/>
              </w:rPr>
              <w:t>00</w:t>
            </w:r>
          </w:p>
        </w:tc>
      </w:tr>
      <w:tr w:rsidR="00FA6D73" w:rsidRPr="0053470E" w14:paraId="300E0FD5" w14:textId="77777777" w:rsidTr="0016498D">
        <w:trPr>
          <w:trHeight w:val="699"/>
        </w:trPr>
        <w:tc>
          <w:tcPr>
            <w:tcW w:w="578" w:type="dxa"/>
            <w:vAlign w:val="center"/>
          </w:tcPr>
          <w:p w14:paraId="734EBA05" w14:textId="77777777" w:rsidR="00FA6D73" w:rsidRPr="0066314A" w:rsidRDefault="00FA6D73" w:rsidP="00FA6D73">
            <w:pPr>
              <w:suppressAutoHyphens w:val="0"/>
              <w:autoSpaceDN/>
              <w:jc w:val="center"/>
              <w:textAlignment w:val="auto"/>
              <w:rPr>
                <w:bCs/>
                <w:lang w:eastAsia="lt-LT"/>
              </w:rPr>
            </w:pPr>
            <w:r>
              <w:rPr>
                <w:bCs/>
                <w:lang w:eastAsia="lt-LT"/>
              </w:rPr>
              <w:t>4.</w:t>
            </w:r>
          </w:p>
        </w:tc>
        <w:tc>
          <w:tcPr>
            <w:tcW w:w="1620" w:type="dxa"/>
            <w:vAlign w:val="center"/>
          </w:tcPr>
          <w:p w14:paraId="2E433F10" w14:textId="4F2413EB" w:rsidR="00FA6D73" w:rsidRDefault="00FA6D73" w:rsidP="00FA6D73">
            <w:pPr>
              <w:suppressAutoHyphens w:val="0"/>
              <w:jc w:val="center"/>
              <w:rPr>
                <w:color w:val="000000"/>
              </w:rPr>
            </w:pPr>
            <w:r>
              <w:rPr>
                <w:color w:val="000000"/>
              </w:rPr>
              <w:t>Menkė</w:t>
            </w:r>
          </w:p>
        </w:tc>
        <w:tc>
          <w:tcPr>
            <w:tcW w:w="5202" w:type="dxa"/>
            <w:vAlign w:val="center"/>
          </w:tcPr>
          <w:p w14:paraId="64D71C5B" w14:textId="6C9A622F" w:rsidR="00FA6D73" w:rsidRPr="009A1F6B" w:rsidRDefault="00FA6D73" w:rsidP="00FA6D73">
            <w:pPr>
              <w:suppressAutoHyphens w:val="0"/>
              <w:autoSpaceDN/>
              <w:textAlignment w:val="auto"/>
              <w:rPr>
                <w:lang w:eastAsia="lt-LT"/>
              </w:rPr>
            </w:pPr>
            <w:r w:rsidRPr="009A1F6B">
              <w:rPr>
                <w:color w:val="000000" w:themeColor="text1"/>
                <w:lang w:eastAsia="lt-LT"/>
              </w:rPr>
              <w:t>Šaldyta filė, be odos (taip pat be kaulų, be galvos, be uodegos). Žuvis turi būti natūralios, tai rūšiai būdingos spalvos, be pašalinių dėmių. Atitirpinta žuvis turi išlikti stangri ir elastinga. Šaldytas blokas turi būti kietas, be pašalinio, amoniako ar gedimą išduodančio kvapo.</w:t>
            </w:r>
            <w:r w:rsidRPr="009A1F6B">
              <w:rPr>
                <w:color w:val="000000" w:themeColor="text1"/>
                <w:lang w:eastAsia="lt-LT"/>
              </w:rPr>
              <w:br/>
              <w:t>Neglazūruota. Be priedų ir konservantų.</w:t>
            </w:r>
            <w:r w:rsidRPr="009A1F6B">
              <w:rPr>
                <w:color w:val="000000" w:themeColor="text1"/>
                <w:lang w:eastAsia="lt-LT"/>
              </w:rPr>
              <w:br/>
              <w:t>Grynasis filė svoris 170 - 230 g.</w:t>
            </w:r>
            <w:r w:rsidRPr="009A1F6B">
              <w:rPr>
                <w:color w:val="000000" w:themeColor="text1"/>
                <w:lang w:eastAsia="lt-LT"/>
              </w:rPr>
              <w:br/>
              <w:t>Išfasavimas</w:t>
            </w:r>
            <w:r w:rsidRPr="009A1F6B">
              <w:rPr>
                <w:color w:val="000000" w:themeColor="text1"/>
                <w:shd w:val="clear" w:color="auto" w:fill="FFFFFF"/>
                <w:lang w:eastAsia="lt-LT"/>
              </w:rPr>
              <w:t> - ne daugiau 5 kg</w:t>
            </w:r>
            <w:r w:rsidRPr="009A1F6B">
              <w:rPr>
                <w:color w:val="000000" w:themeColor="text1"/>
                <w:lang w:eastAsia="lt-LT"/>
              </w:rPr>
              <w:br/>
              <w:t>Galiojimas pristatymo dieną iki tinkamumo vartoti termino pabaigos</w:t>
            </w:r>
            <w:r w:rsidRPr="009A1F6B">
              <w:rPr>
                <w:color w:val="000000" w:themeColor="text1"/>
                <w:shd w:val="clear" w:color="auto" w:fill="FFFFFF"/>
                <w:lang w:eastAsia="lt-LT"/>
              </w:rPr>
              <w:t> - ne mažiau 180 paros (-ų)</w:t>
            </w:r>
          </w:p>
        </w:tc>
        <w:tc>
          <w:tcPr>
            <w:tcW w:w="709" w:type="dxa"/>
            <w:vAlign w:val="center"/>
          </w:tcPr>
          <w:p w14:paraId="2B67BD34" w14:textId="12FA63CE" w:rsidR="00FA6D73" w:rsidRPr="0053470E" w:rsidRDefault="00FA6D73" w:rsidP="00FA6D73">
            <w:pPr>
              <w:suppressAutoHyphens w:val="0"/>
              <w:autoSpaceDN/>
              <w:jc w:val="center"/>
              <w:textAlignment w:val="auto"/>
              <w:rPr>
                <w:sz w:val="20"/>
                <w:szCs w:val="20"/>
                <w:lang w:eastAsia="lt-LT"/>
              </w:rPr>
            </w:pPr>
            <w:r>
              <w:rPr>
                <w:color w:val="000000"/>
              </w:rPr>
              <w:t>kg</w:t>
            </w:r>
          </w:p>
        </w:tc>
        <w:tc>
          <w:tcPr>
            <w:tcW w:w="1469" w:type="dxa"/>
            <w:vAlign w:val="center"/>
          </w:tcPr>
          <w:p w14:paraId="45D24E2E" w14:textId="3F0BC3CE" w:rsidR="00FA6D73" w:rsidRDefault="001F4880" w:rsidP="00FA6D73">
            <w:pPr>
              <w:suppressAutoHyphens w:val="0"/>
              <w:jc w:val="center"/>
              <w:rPr>
                <w:color w:val="000000"/>
              </w:rPr>
            </w:pPr>
            <w:r>
              <w:rPr>
                <w:color w:val="000000"/>
              </w:rPr>
              <w:t>5</w:t>
            </w:r>
            <w:r w:rsidR="00FA6D73">
              <w:rPr>
                <w:color w:val="000000"/>
              </w:rPr>
              <w:t>00</w:t>
            </w:r>
          </w:p>
        </w:tc>
      </w:tr>
      <w:tr w:rsidR="00FA6D73" w:rsidRPr="0053470E" w14:paraId="0D0B674A" w14:textId="77777777" w:rsidTr="00A64BD2">
        <w:trPr>
          <w:trHeight w:val="416"/>
        </w:trPr>
        <w:tc>
          <w:tcPr>
            <w:tcW w:w="578" w:type="dxa"/>
            <w:vAlign w:val="center"/>
          </w:tcPr>
          <w:p w14:paraId="26821F0B" w14:textId="77777777" w:rsidR="00FA6D73" w:rsidRDefault="00FA6D73" w:rsidP="00FA6D73">
            <w:pPr>
              <w:suppressAutoHyphens w:val="0"/>
              <w:autoSpaceDN/>
              <w:jc w:val="center"/>
              <w:textAlignment w:val="auto"/>
              <w:rPr>
                <w:bCs/>
                <w:lang w:eastAsia="lt-LT"/>
              </w:rPr>
            </w:pPr>
            <w:r>
              <w:rPr>
                <w:bCs/>
                <w:lang w:eastAsia="lt-LT"/>
              </w:rPr>
              <w:t>5.</w:t>
            </w:r>
          </w:p>
        </w:tc>
        <w:tc>
          <w:tcPr>
            <w:tcW w:w="1620" w:type="dxa"/>
            <w:vAlign w:val="center"/>
          </w:tcPr>
          <w:p w14:paraId="68EDB978" w14:textId="2AD39C58" w:rsidR="00FA6D73" w:rsidRDefault="00FA6D73" w:rsidP="00FA6D73">
            <w:pPr>
              <w:suppressAutoHyphens w:val="0"/>
              <w:jc w:val="center"/>
              <w:rPr>
                <w:color w:val="000000"/>
              </w:rPr>
            </w:pPr>
            <w:r>
              <w:rPr>
                <w:color w:val="000000"/>
              </w:rPr>
              <w:t>Šamas</w:t>
            </w:r>
          </w:p>
        </w:tc>
        <w:tc>
          <w:tcPr>
            <w:tcW w:w="5202" w:type="dxa"/>
            <w:vAlign w:val="center"/>
          </w:tcPr>
          <w:p w14:paraId="02F10D95" w14:textId="1321B2E3" w:rsidR="00FA6D73" w:rsidRPr="00A64BD2" w:rsidRDefault="00FA6D73" w:rsidP="00FA6D73">
            <w:pPr>
              <w:suppressAutoHyphens w:val="0"/>
              <w:autoSpaceDN/>
              <w:textAlignment w:val="auto"/>
              <w:rPr>
                <w:color w:val="000000" w:themeColor="text1"/>
                <w:lang w:eastAsia="lt-LT"/>
              </w:rPr>
            </w:pPr>
            <w:r w:rsidRPr="009A1F6B">
              <w:rPr>
                <w:color w:val="000000" w:themeColor="text1"/>
                <w:lang w:eastAsia="lt-LT"/>
              </w:rPr>
              <w:t>Giliai užšaldyta šamo file su oda arba be odos (taip pat be galvos, be uodegos, be kaulų). Neglazūruota.</w:t>
            </w:r>
            <w:r w:rsidRPr="009A1F6B">
              <w:rPr>
                <w:color w:val="000000" w:themeColor="text1"/>
                <w:lang w:eastAsia="lt-LT"/>
              </w:rPr>
              <w:br/>
              <w:t>Be priedų ir konservantų.</w:t>
            </w:r>
            <w:r w:rsidRPr="009A1F6B">
              <w:rPr>
                <w:color w:val="000000" w:themeColor="text1"/>
                <w:lang w:eastAsia="lt-LT"/>
              </w:rPr>
              <w:br/>
              <w:t>File svoris 300 – 500 g.</w:t>
            </w:r>
            <w:r w:rsidRPr="009A1F6B">
              <w:rPr>
                <w:color w:val="000000" w:themeColor="text1"/>
                <w:lang w:eastAsia="lt-LT"/>
              </w:rPr>
              <w:br/>
              <w:t>Išfasavimas</w:t>
            </w:r>
            <w:r w:rsidRPr="009A1F6B">
              <w:rPr>
                <w:color w:val="000000" w:themeColor="text1"/>
                <w:shd w:val="clear" w:color="auto" w:fill="FFFFFF"/>
                <w:lang w:eastAsia="lt-LT"/>
              </w:rPr>
              <w:t> - ne daugiau 10 kg</w:t>
            </w:r>
            <w:r w:rsidRPr="009A1F6B">
              <w:rPr>
                <w:color w:val="000000" w:themeColor="text1"/>
                <w:lang w:eastAsia="lt-LT"/>
              </w:rPr>
              <w:br/>
              <w:t>Galiojimas pristatymo dieną iki tinkamumo vartoti termino pabaigos</w:t>
            </w:r>
            <w:r w:rsidRPr="009A1F6B">
              <w:rPr>
                <w:color w:val="000000" w:themeColor="text1"/>
                <w:shd w:val="clear" w:color="auto" w:fill="FFFFFF"/>
                <w:lang w:eastAsia="lt-LT"/>
              </w:rPr>
              <w:t> - ne mažiau 180 paros (-ų)</w:t>
            </w:r>
          </w:p>
        </w:tc>
        <w:tc>
          <w:tcPr>
            <w:tcW w:w="709" w:type="dxa"/>
            <w:vAlign w:val="center"/>
          </w:tcPr>
          <w:p w14:paraId="74A2D090" w14:textId="0ED87CEB" w:rsidR="00FA6D73" w:rsidRDefault="00FA6D73" w:rsidP="00FA6D73">
            <w:pPr>
              <w:suppressAutoHyphens w:val="0"/>
              <w:autoSpaceDN/>
              <w:jc w:val="center"/>
              <w:textAlignment w:val="auto"/>
              <w:rPr>
                <w:color w:val="000000"/>
              </w:rPr>
            </w:pPr>
            <w:r>
              <w:rPr>
                <w:color w:val="000000"/>
              </w:rPr>
              <w:t>kg</w:t>
            </w:r>
          </w:p>
        </w:tc>
        <w:tc>
          <w:tcPr>
            <w:tcW w:w="1469" w:type="dxa"/>
            <w:vAlign w:val="center"/>
          </w:tcPr>
          <w:p w14:paraId="25281070" w14:textId="00246C6E" w:rsidR="00FA6D73" w:rsidRDefault="00FA6D73" w:rsidP="00FA6D73">
            <w:pPr>
              <w:suppressAutoHyphens w:val="0"/>
              <w:jc w:val="center"/>
              <w:rPr>
                <w:color w:val="000000"/>
              </w:rPr>
            </w:pPr>
            <w:r>
              <w:rPr>
                <w:color w:val="000000"/>
              </w:rPr>
              <w:t>600</w:t>
            </w:r>
          </w:p>
        </w:tc>
      </w:tr>
      <w:tr w:rsidR="00FA6D73" w:rsidRPr="0053470E" w14:paraId="6221896B" w14:textId="77777777" w:rsidTr="0016498D">
        <w:trPr>
          <w:trHeight w:val="699"/>
        </w:trPr>
        <w:tc>
          <w:tcPr>
            <w:tcW w:w="578" w:type="dxa"/>
            <w:vAlign w:val="center"/>
          </w:tcPr>
          <w:p w14:paraId="09864A1E" w14:textId="77777777" w:rsidR="00FA6D73" w:rsidRDefault="00FA6D73" w:rsidP="00FA6D73">
            <w:pPr>
              <w:suppressAutoHyphens w:val="0"/>
              <w:autoSpaceDN/>
              <w:jc w:val="center"/>
              <w:textAlignment w:val="auto"/>
              <w:rPr>
                <w:bCs/>
                <w:lang w:eastAsia="lt-LT"/>
              </w:rPr>
            </w:pPr>
            <w:r>
              <w:rPr>
                <w:bCs/>
                <w:lang w:eastAsia="lt-LT"/>
              </w:rPr>
              <w:t>6.</w:t>
            </w:r>
          </w:p>
        </w:tc>
        <w:tc>
          <w:tcPr>
            <w:tcW w:w="1620" w:type="dxa"/>
            <w:vAlign w:val="center"/>
          </w:tcPr>
          <w:p w14:paraId="536DF1D2" w14:textId="223CFDAB" w:rsidR="00FA6D73" w:rsidRDefault="00FA6D73" w:rsidP="00FA6D73">
            <w:pPr>
              <w:suppressAutoHyphens w:val="0"/>
              <w:jc w:val="both"/>
              <w:rPr>
                <w:color w:val="000000"/>
              </w:rPr>
            </w:pPr>
            <w:r>
              <w:rPr>
                <w:color w:val="000000"/>
              </w:rPr>
              <w:t>Jūros lydekos file</w:t>
            </w:r>
          </w:p>
        </w:tc>
        <w:tc>
          <w:tcPr>
            <w:tcW w:w="5202" w:type="dxa"/>
            <w:vAlign w:val="center"/>
          </w:tcPr>
          <w:p w14:paraId="3BE2EEB7" w14:textId="18DC48BD" w:rsidR="00FA6D73" w:rsidRPr="009A1F6B" w:rsidRDefault="00FA6D73" w:rsidP="00FA6D73">
            <w:pPr>
              <w:suppressAutoHyphens w:val="0"/>
              <w:autoSpaceDN/>
              <w:textAlignment w:val="auto"/>
              <w:rPr>
                <w:color w:val="000000" w:themeColor="text1"/>
                <w:lang w:eastAsia="lt-LT"/>
              </w:rPr>
            </w:pPr>
            <w:r w:rsidRPr="009A1F6B">
              <w:rPr>
                <w:color w:val="000000" w:themeColor="text1"/>
                <w:lang w:eastAsia="lt-LT"/>
              </w:rPr>
              <w:t xml:space="preserve">Giliai užšaldyta jūros lydekos filė, be odos (taip pat be kaulų, be galvos, be uodegos, be pelekų). </w:t>
            </w:r>
            <w:r w:rsidRPr="009A1F6B">
              <w:rPr>
                <w:color w:val="000000" w:themeColor="text1"/>
                <w:lang w:eastAsia="lt-LT"/>
              </w:rPr>
              <w:lastRenderedPageBreak/>
              <w:t>Neglazūruota.</w:t>
            </w:r>
            <w:r w:rsidRPr="009A1F6B">
              <w:rPr>
                <w:color w:val="000000" w:themeColor="text1"/>
                <w:lang w:eastAsia="lt-LT"/>
              </w:rPr>
              <w:br/>
              <w:t>Be priedų ir konservantų.</w:t>
            </w:r>
            <w:r w:rsidRPr="009A1F6B">
              <w:rPr>
                <w:color w:val="000000" w:themeColor="text1"/>
                <w:lang w:eastAsia="lt-LT"/>
              </w:rPr>
              <w:br/>
              <w:t>File svoris nuo 201 g</w:t>
            </w:r>
            <w:r w:rsidRPr="009A1F6B">
              <w:rPr>
                <w:color w:val="000000" w:themeColor="text1"/>
                <w:lang w:eastAsia="lt-LT"/>
              </w:rPr>
              <w:br/>
              <w:t>Išfasavimas</w:t>
            </w:r>
            <w:r w:rsidRPr="009A1F6B">
              <w:rPr>
                <w:color w:val="000000" w:themeColor="text1"/>
                <w:shd w:val="clear" w:color="auto" w:fill="FFFFFF"/>
                <w:lang w:eastAsia="lt-LT"/>
              </w:rPr>
              <w:t> - ne daugiau 7 kg</w:t>
            </w:r>
            <w:r w:rsidRPr="009A1F6B">
              <w:rPr>
                <w:color w:val="000000" w:themeColor="text1"/>
                <w:lang w:eastAsia="lt-LT"/>
              </w:rPr>
              <w:br/>
              <w:t>Galiojimas pristatymo dieną iki tinkamumo vartoti termino pabaigos</w:t>
            </w:r>
            <w:r w:rsidRPr="009A1F6B">
              <w:rPr>
                <w:color w:val="000000" w:themeColor="text1"/>
                <w:shd w:val="clear" w:color="auto" w:fill="FFFFFF"/>
                <w:lang w:eastAsia="lt-LT"/>
              </w:rPr>
              <w:t> - ne mažiau 180 paros (-ų)</w:t>
            </w:r>
          </w:p>
        </w:tc>
        <w:tc>
          <w:tcPr>
            <w:tcW w:w="709" w:type="dxa"/>
            <w:vAlign w:val="center"/>
          </w:tcPr>
          <w:p w14:paraId="0BECABC4" w14:textId="55DF364D" w:rsidR="00FA6D73" w:rsidRDefault="00FA6D73" w:rsidP="00FA6D73">
            <w:pPr>
              <w:suppressAutoHyphens w:val="0"/>
              <w:autoSpaceDN/>
              <w:jc w:val="center"/>
              <w:textAlignment w:val="auto"/>
              <w:rPr>
                <w:color w:val="000000"/>
              </w:rPr>
            </w:pPr>
            <w:r>
              <w:rPr>
                <w:color w:val="000000"/>
              </w:rPr>
              <w:lastRenderedPageBreak/>
              <w:t>kg</w:t>
            </w:r>
          </w:p>
        </w:tc>
        <w:tc>
          <w:tcPr>
            <w:tcW w:w="1469" w:type="dxa"/>
            <w:vAlign w:val="center"/>
          </w:tcPr>
          <w:p w14:paraId="1186240C" w14:textId="5E7EC9A0" w:rsidR="00FA6D73" w:rsidRDefault="00FA6D73" w:rsidP="00FA6D73">
            <w:pPr>
              <w:suppressAutoHyphens w:val="0"/>
              <w:jc w:val="center"/>
              <w:rPr>
                <w:color w:val="000000"/>
              </w:rPr>
            </w:pPr>
            <w:r>
              <w:rPr>
                <w:color w:val="000000"/>
              </w:rPr>
              <w:t>100</w:t>
            </w:r>
          </w:p>
        </w:tc>
      </w:tr>
    </w:tbl>
    <w:p w14:paraId="32CD73A6" w14:textId="77777777" w:rsidR="002B6B1E" w:rsidRDefault="002B6B1E" w:rsidP="00104D6A">
      <w:pPr>
        <w:suppressAutoHyphens w:val="0"/>
        <w:spacing w:line="276" w:lineRule="auto"/>
        <w:jc w:val="both"/>
      </w:pPr>
    </w:p>
    <w:sectPr w:rsidR="002B6B1E" w:rsidSect="00DA2007">
      <w:footerReference w:type="even" r:id="rId7"/>
      <w:foot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4D488" w14:textId="77777777" w:rsidR="00A5367A" w:rsidRDefault="00A5367A">
      <w:r>
        <w:separator/>
      </w:r>
    </w:p>
  </w:endnote>
  <w:endnote w:type="continuationSeparator" w:id="0">
    <w:p w14:paraId="4BCDC108" w14:textId="77777777" w:rsidR="00A5367A" w:rsidRDefault="00A53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70D12" w14:textId="77777777" w:rsidR="002B6B1E" w:rsidRDefault="002B6B1E" w:rsidP="007619FE">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63D672C" w14:textId="77777777" w:rsidR="002B6B1E" w:rsidRDefault="002B6B1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9EF76" w14:textId="77777777" w:rsidR="002B6B1E" w:rsidRDefault="002B6B1E" w:rsidP="007619FE">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6B22F7">
      <w:rPr>
        <w:rStyle w:val="Puslapionumeris"/>
        <w:noProof/>
      </w:rPr>
      <w:t>2</w:t>
    </w:r>
    <w:r>
      <w:rPr>
        <w:rStyle w:val="Puslapionumeris"/>
      </w:rPr>
      <w:fldChar w:fldCharType="end"/>
    </w:r>
  </w:p>
  <w:p w14:paraId="0A847DBA" w14:textId="77777777" w:rsidR="002B6B1E" w:rsidRDefault="002B6B1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06FA8" w14:textId="77777777" w:rsidR="00A5367A" w:rsidRDefault="00A5367A">
      <w:r>
        <w:separator/>
      </w:r>
    </w:p>
  </w:footnote>
  <w:footnote w:type="continuationSeparator" w:id="0">
    <w:p w14:paraId="6B03BC28" w14:textId="77777777" w:rsidR="00A5367A" w:rsidRDefault="00A536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1D391F"/>
    <w:multiLevelType w:val="hybridMultilevel"/>
    <w:tmpl w:val="ACB883E8"/>
    <w:lvl w:ilvl="0" w:tplc="63E82390">
      <w:start w:val="1"/>
      <w:numFmt w:val="decimal"/>
      <w:lvlText w:val="%1)"/>
      <w:lvlJc w:val="left"/>
      <w:pPr>
        <w:ind w:left="1091" w:hanging="360"/>
      </w:pPr>
      <w:rPr>
        <w:rFonts w:cs="Times New Roman" w:hint="default"/>
      </w:rPr>
    </w:lvl>
    <w:lvl w:ilvl="1" w:tplc="04270019" w:tentative="1">
      <w:start w:val="1"/>
      <w:numFmt w:val="lowerLetter"/>
      <w:lvlText w:val="%2."/>
      <w:lvlJc w:val="left"/>
      <w:pPr>
        <w:ind w:left="1811" w:hanging="360"/>
      </w:pPr>
      <w:rPr>
        <w:rFonts w:cs="Times New Roman"/>
      </w:rPr>
    </w:lvl>
    <w:lvl w:ilvl="2" w:tplc="0427001B" w:tentative="1">
      <w:start w:val="1"/>
      <w:numFmt w:val="lowerRoman"/>
      <w:lvlText w:val="%3."/>
      <w:lvlJc w:val="right"/>
      <w:pPr>
        <w:ind w:left="2531" w:hanging="180"/>
      </w:pPr>
      <w:rPr>
        <w:rFonts w:cs="Times New Roman"/>
      </w:rPr>
    </w:lvl>
    <w:lvl w:ilvl="3" w:tplc="0427000F">
      <w:start w:val="1"/>
      <w:numFmt w:val="decimal"/>
      <w:lvlText w:val="%4."/>
      <w:lvlJc w:val="left"/>
      <w:pPr>
        <w:ind w:left="3251" w:hanging="360"/>
      </w:pPr>
      <w:rPr>
        <w:rFonts w:cs="Times New Roman"/>
      </w:rPr>
    </w:lvl>
    <w:lvl w:ilvl="4" w:tplc="04270019" w:tentative="1">
      <w:start w:val="1"/>
      <w:numFmt w:val="lowerLetter"/>
      <w:lvlText w:val="%5."/>
      <w:lvlJc w:val="left"/>
      <w:pPr>
        <w:ind w:left="3971" w:hanging="360"/>
      </w:pPr>
      <w:rPr>
        <w:rFonts w:cs="Times New Roman"/>
      </w:rPr>
    </w:lvl>
    <w:lvl w:ilvl="5" w:tplc="0427001B" w:tentative="1">
      <w:start w:val="1"/>
      <w:numFmt w:val="lowerRoman"/>
      <w:lvlText w:val="%6."/>
      <w:lvlJc w:val="right"/>
      <w:pPr>
        <w:ind w:left="4691" w:hanging="180"/>
      </w:pPr>
      <w:rPr>
        <w:rFonts w:cs="Times New Roman"/>
      </w:rPr>
    </w:lvl>
    <w:lvl w:ilvl="6" w:tplc="0427000F" w:tentative="1">
      <w:start w:val="1"/>
      <w:numFmt w:val="decimal"/>
      <w:lvlText w:val="%7."/>
      <w:lvlJc w:val="left"/>
      <w:pPr>
        <w:ind w:left="5411" w:hanging="360"/>
      </w:pPr>
      <w:rPr>
        <w:rFonts w:cs="Times New Roman"/>
      </w:rPr>
    </w:lvl>
    <w:lvl w:ilvl="7" w:tplc="04270019" w:tentative="1">
      <w:start w:val="1"/>
      <w:numFmt w:val="lowerLetter"/>
      <w:lvlText w:val="%8."/>
      <w:lvlJc w:val="left"/>
      <w:pPr>
        <w:ind w:left="6131" w:hanging="360"/>
      </w:pPr>
      <w:rPr>
        <w:rFonts w:cs="Times New Roman"/>
      </w:rPr>
    </w:lvl>
    <w:lvl w:ilvl="8" w:tplc="0427001B" w:tentative="1">
      <w:start w:val="1"/>
      <w:numFmt w:val="lowerRoman"/>
      <w:lvlText w:val="%9."/>
      <w:lvlJc w:val="right"/>
      <w:pPr>
        <w:ind w:left="6851" w:hanging="180"/>
      </w:pPr>
      <w:rPr>
        <w:rFonts w:cs="Times New Roman"/>
      </w:rPr>
    </w:lvl>
  </w:abstractNum>
  <w:abstractNum w:abstractNumId="1"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16cid:durableId="621234091">
    <w:abstractNumId w:val="1"/>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2" w16cid:durableId="1737897968">
    <w:abstractNumId w:val="1"/>
  </w:num>
  <w:num w:numId="3" w16cid:durableId="7451061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81C"/>
    <w:rsid w:val="00000E11"/>
    <w:rsid w:val="0001737C"/>
    <w:rsid w:val="00054266"/>
    <w:rsid w:val="000943E1"/>
    <w:rsid w:val="000A7425"/>
    <w:rsid w:val="000B2798"/>
    <w:rsid w:val="000B6AA0"/>
    <w:rsid w:val="000E4195"/>
    <w:rsid w:val="00102A15"/>
    <w:rsid w:val="00104D6A"/>
    <w:rsid w:val="00112953"/>
    <w:rsid w:val="00121EBB"/>
    <w:rsid w:val="0014058A"/>
    <w:rsid w:val="00151DDE"/>
    <w:rsid w:val="0016498D"/>
    <w:rsid w:val="001654AC"/>
    <w:rsid w:val="00167632"/>
    <w:rsid w:val="001C2BE5"/>
    <w:rsid w:val="001F4880"/>
    <w:rsid w:val="00213140"/>
    <w:rsid w:val="00246165"/>
    <w:rsid w:val="00247213"/>
    <w:rsid w:val="00262F0E"/>
    <w:rsid w:val="002727E0"/>
    <w:rsid w:val="00281053"/>
    <w:rsid w:val="002A5005"/>
    <w:rsid w:val="002B181C"/>
    <w:rsid w:val="002B6B1E"/>
    <w:rsid w:val="00306D53"/>
    <w:rsid w:val="003A5679"/>
    <w:rsid w:val="003B5A78"/>
    <w:rsid w:val="003E31AC"/>
    <w:rsid w:val="0042356B"/>
    <w:rsid w:val="00432D7E"/>
    <w:rsid w:val="00456BC2"/>
    <w:rsid w:val="004A223B"/>
    <w:rsid w:val="004C1FE2"/>
    <w:rsid w:val="0053470E"/>
    <w:rsid w:val="00575408"/>
    <w:rsid w:val="00584252"/>
    <w:rsid w:val="005A26CE"/>
    <w:rsid w:val="005A701A"/>
    <w:rsid w:val="005D1883"/>
    <w:rsid w:val="0062002D"/>
    <w:rsid w:val="00624CDF"/>
    <w:rsid w:val="00641BED"/>
    <w:rsid w:val="0066314A"/>
    <w:rsid w:val="006B22F7"/>
    <w:rsid w:val="006E02E7"/>
    <w:rsid w:val="006E79A8"/>
    <w:rsid w:val="007047F8"/>
    <w:rsid w:val="0071568E"/>
    <w:rsid w:val="00730685"/>
    <w:rsid w:val="00742676"/>
    <w:rsid w:val="007439AE"/>
    <w:rsid w:val="00756285"/>
    <w:rsid w:val="007619FE"/>
    <w:rsid w:val="00773EBA"/>
    <w:rsid w:val="00781900"/>
    <w:rsid w:val="00786E56"/>
    <w:rsid w:val="007C7E89"/>
    <w:rsid w:val="00814C8C"/>
    <w:rsid w:val="0085179E"/>
    <w:rsid w:val="008E3326"/>
    <w:rsid w:val="00902981"/>
    <w:rsid w:val="0092170A"/>
    <w:rsid w:val="009408D4"/>
    <w:rsid w:val="00951325"/>
    <w:rsid w:val="00954759"/>
    <w:rsid w:val="009A1F6B"/>
    <w:rsid w:val="009D1704"/>
    <w:rsid w:val="009E0D31"/>
    <w:rsid w:val="009F35BD"/>
    <w:rsid w:val="009F5551"/>
    <w:rsid w:val="009F760D"/>
    <w:rsid w:val="00A2204F"/>
    <w:rsid w:val="00A5367A"/>
    <w:rsid w:val="00A54C3C"/>
    <w:rsid w:val="00A64BD2"/>
    <w:rsid w:val="00A663B5"/>
    <w:rsid w:val="00A7776A"/>
    <w:rsid w:val="00A905A8"/>
    <w:rsid w:val="00AB4E6F"/>
    <w:rsid w:val="00AD2B9B"/>
    <w:rsid w:val="00AD5A27"/>
    <w:rsid w:val="00AE0123"/>
    <w:rsid w:val="00B026B0"/>
    <w:rsid w:val="00B16A6C"/>
    <w:rsid w:val="00B33ED3"/>
    <w:rsid w:val="00B36637"/>
    <w:rsid w:val="00B52721"/>
    <w:rsid w:val="00B616C7"/>
    <w:rsid w:val="00B84BAB"/>
    <w:rsid w:val="00B85B43"/>
    <w:rsid w:val="00BA70AA"/>
    <w:rsid w:val="00BC0EE2"/>
    <w:rsid w:val="00BC30B9"/>
    <w:rsid w:val="00BC4ADA"/>
    <w:rsid w:val="00C06A6A"/>
    <w:rsid w:val="00C073E8"/>
    <w:rsid w:val="00C15410"/>
    <w:rsid w:val="00C20225"/>
    <w:rsid w:val="00C224A9"/>
    <w:rsid w:val="00C249EF"/>
    <w:rsid w:val="00C46C87"/>
    <w:rsid w:val="00C53DFA"/>
    <w:rsid w:val="00C75975"/>
    <w:rsid w:val="00C75A7D"/>
    <w:rsid w:val="00D214A5"/>
    <w:rsid w:val="00D244E1"/>
    <w:rsid w:val="00D26852"/>
    <w:rsid w:val="00D54661"/>
    <w:rsid w:val="00D8240C"/>
    <w:rsid w:val="00D8789F"/>
    <w:rsid w:val="00D964E2"/>
    <w:rsid w:val="00D96B49"/>
    <w:rsid w:val="00DA2007"/>
    <w:rsid w:val="00DD1857"/>
    <w:rsid w:val="00DD4BD3"/>
    <w:rsid w:val="00DE05B5"/>
    <w:rsid w:val="00DE5D08"/>
    <w:rsid w:val="00E05B14"/>
    <w:rsid w:val="00E070DB"/>
    <w:rsid w:val="00E30740"/>
    <w:rsid w:val="00E37F50"/>
    <w:rsid w:val="00E655F7"/>
    <w:rsid w:val="00E73CB7"/>
    <w:rsid w:val="00E7649A"/>
    <w:rsid w:val="00EB4714"/>
    <w:rsid w:val="00ED6F01"/>
    <w:rsid w:val="00F2104B"/>
    <w:rsid w:val="00F34FD1"/>
    <w:rsid w:val="00F62785"/>
    <w:rsid w:val="00F84E9B"/>
    <w:rsid w:val="00F94D63"/>
    <w:rsid w:val="00FA38ED"/>
    <w:rsid w:val="00FA6D73"/>
    <w:rsid w:val="00FA7CE8"/>
    <w:rsid w:val="00FF5B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4F34233"/>
  <w15:docId w15:val="{72A2B4E9-B2B4-4E08-AFA1-197F34066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181C"/>
    <w:pPr>
      <w:suppressAutoHyphens/>
      <w:autoSpaceDN w:val="0"/>
      <w:textAlignment w:val="baseline"/>
    </w:pPr>
    <w:rPr>
      <w:rFonts w:ascii="Times New Roman" w:eastAsia="Times New Roman" w:hAnsi="Times New Roman"/>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link w:val="SraopastraipaDiagrama"/>
    <w:uiPriority w:val="34"/>
    <w:qFormat/>
    <w:rsid w:val="002B181C"/>
    <w:pPr>
      <w:ind w:left="1296"/>
    </w:pPr>
    <w:rPr>
      <w:rFonts w:eastAsia="Calibri"/>
      <w:szCs w:val="20"/>
      <w:lang w:eastAsia="lt-LT"/>
    </w:rPr>
  </w:style>
  <w:style w:type="paragraph" w:customStyle="1" w:styleId="Tvarkostekstas">
    <w:name w:val="Tvarkos tekstas"/>
    <w:basedOn w:val="prastasis"/>
    <w:uiPriority w:val="99"/>
    <w:rsid w:val="002B181C"/>
    <w:pPr>
      <w:numPr>
        <w:numId w:val="1"/>
      </w:numPr>
      <w:jc w:val="both"/>
    </w:pPr>
    <w:rPr>
      <w:lang w:eastAsia="lt-LT"/>
    </w:rPr>
  </w:style>
  <w:style w:type="character" w:customStyle="1" w:styleId="SraopastraipaDiagrama">
    <w:name w:val="Sąrašo pastraipa Diagrama"/>
    <w:link w:val="Sraopastraipa"/>
    <w:uiPriority w:val="34"/>
    <w:locked/>
    <w:rsid w:val="002B181C"/>
    <w:rPr>
      <w:rFonts w:ascii="Times New Roman" w:hAnsi="Times New Roman"/>
      <w:sz w:val="24"/>
    </w:rPr>
  </w:style>
  <w:style w:type="character" w:customStyle="1" w:styleId="Lentelsuraas2">
    <w:name w:val="Lentelės u˛raas (2)"/>
    <w:uiPriority w:val="99"/>
    <w:rsid w:val="002B181C"/>
    <w:rPr>
      <w:rFonts w:ascii="Times New Roman" w:hAnsi="Times New Roman"/>
      <w:spacing w:val="0"/>
      <w:sz w:val="22"/>
    </w:rPr>
  </w:style>
  <w:style w:type="paragraph" w:styleId="Porat">
    <w:name w:val="footer"/>
    <w:basedOn w:val="prastasis"/>
    <w:link w:val="PoratDiagrama"/>
    <w:uiPriority w:val="99"/>
    <w:rsid w:val="00AE0123"/>
    <w:pPr>
      <w:tabs>
        <w:tab w:val="center" w:pos="4819"/>
        <w:tab w:val="right" w:pos="9638"/>
      </w:tabs>
    </w:pPr>
  </w:style>
  <w:style w:type="character" w:customStyle="1" w:styleId="PoratDiagrama">
    <w:name w:val="Poraštė Diagrama"/>
    <w:basedOn w:val="Numatytasispastraiposriftas"/>
    <w:link w:val="Porat"/>
    <w:uiPriority w:val="99"/>
    <w:semiHidden/>
    <w:locked/>
    <w:rsid w:val="00E655F7"/>
    <w:rPr>
      <w:rFonts w:ascii="Times New Roman" w:hAnsi="Times New Roman" w:cs="Times New Roman"/>
      <w:sz w:val="24"/>
      <w:szCs w:val="24"/>
      <w:lang w:eastAsia="en-US"/>
    </w:rPr>
  </w:style>
  <w:style w:type="character" w:styleId="Puslapionumeris">
    <w:name w:val="page number"/>
    <w:basedOn w:val="Numatytasispastraiposriftas"/>
    <w:uiPriority w:val="99"/>
    <w:rsid w:val="00AE0123"/>
    <w:rPr>
      <w:rFonts w:cs="Times New Roman"/>
    </w:rPr>
  </w:style>
  <w:style w:type="paragraph" w:customStyle="1" w:styleId="Normaldokumentas">
    <w:name w:val="Normal_dokumentas"/>
    <w:uiPriority w:val="99"/>
    <w:rsid w:val="00B36637"/>
    <w:pPr>
      <w:jc w:val="both"/>
    </w:pPr>
    <w:rPr>
      <w:rFonts w:ascii="Times New Roman" w:eastAsia="Times New Roman" w:hAnsi="Times New Roman"/>
      <w:sz w:val="24"/>
      <w:lang w:eastAsia="en-US"/>
    </w:rPr>
  </w:style>
  <w:style w:type="numbering" w:customStyle="1" w:styleId="LFO2">
    <w:name w:val="LFO2"/>
    <w:rsid w:val="004628B6"/>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7943">
      <w:bodyDiv w:val="1"/>
      <w:marLeft w:val="0"/>
      <w:marRight w:val="0"/>
      <w:marTop w:val="0"/>
      <w:marBottom w:val="0"/>
      <w:divBdr>
        <w:top w:val="none" w:sz="0" w:space="0" w:color="auto"/>
        <w:left w:val="none" w:sz="0" w:space="0" w:color="auto"/>
        <w:bottom w:val="none" w:sz="0" w:space="0" w:color="auto"/>
        <w:right w:val="none" w:sz="0" w:space="0" w:color="auto"/>
      </w:divBdr>
      <w:divsChild>
        <w:div w:id="263808114">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21852610">
      <w:bodyDiv w:val="1"/>
      <w:marLeft w:val="0"/>
      <w:marRight w:val="0"/>
      <w:marTop w:val="0"/>
      <w:marBottom w:val="0"/>
      <w:divBdr>
        <w:top w:val="none" w:sz="0" w:space="0" w:color="auto"/>
        <w:left w:val="none" w:sz="0" w:space="0" w:color="auto"/>
        <w:bottom w:val="none" w:sz="0" w:space="0" w:color="auto"/>
        <w:right w:val="none" w:sz="0" w:space="0" w:color="auto"/>
      </w:divBdr>
      <w:divsChild>
        <w:div w:id="1153762491">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30363293">
      <w:bodyDiv w:val="1"/>
      <w:marLeft w:val="0"/>
      <w:marRight w:val="0"/>
      <w:marTop w:val="0"/>
      <w:marBottom w:val="0"/>
      <w:divBdr>
        <w:top w:val="none" w:sz="0" w:space="0" w:color="auto"/>
        <w:left w:val="none" w:sz="0" w:space="0" w:color="auto"/>
        <w:bottom w:val="none" w:sz="0" w:space="0" w:color="auto"/>
        <w:right w:val="none" w:sz="0" w:space="0" w:color="auto"/>
      </w:divBdr>
      <w:divsChild>
        <w:div w:id="1077827874">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324286310">
      <w:bodyDiv w:val="1"/>
      <w:marLeft w:val="0"/>
      <w:marRight w:val="0"/>
      <w:marTop w:val="0"/>
      <w:marBottom w:val="0"/>
      <w:divBdr>
        <w:top w:val="none" w:sz="0" w:space="0" w:color="auto"/>
        <w:left w:val="none" w:sz="0" w:space="0" w:color="auto"/>
        <w:bottom w:val="none" w:sz="0" w:space="0" w:color="auto"/>
        <w:right w:val="none" w:sz="0" w:space="0" w:color="auto"/>
      </w:divBdr>
      <w:divsChild>
        <w:div w:id="870535945">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589000814">
      <w:bodyDiv w:val="1"/>
      <w:marLeft w:val="0"/>
      <w:marRight w:val="0"/>
      <w:marTop w:val="0"/>
      <w:marBottom w:val="0"/>
      <w:divBdr>
        <w:top w:val="none" w:sz="0" w:space="0" w:color="auto"/>
        <w:left w:val="none" w:sz="0" w:space="0" w:color="auto"/>
        <w:bottom w:val="none" w:sz="0" w:space="0" w:color="auto"/>
        <w:right w:val="none" w:sz="0" w:space="0" w:color="auto"/>
      </w:divBdr>
      <w:divsChild>
        <w:div w:id="802187986">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730037454">
      <w:bodyDiv w:val="1"/>
      <w:marLeft w:val="0"/>
      <w:marRight w:val="0"/>
      <w:marTop w:val="0"/>
      <w:marBottom w:val="0"/>
      <w:divBdr>
        <w:top w:val="none" w:sz="0" w:space="0" w:color="auto"/>
        <w:left w:val="none" w:sz="0" w:space="0" w:color="auto"/>
        <w:bottom w:val="none" w:sz="0" w:space="0" w:color="auto"/>
        <w:right w:val="none" w:sz="0" w:space="0" w:color="auto"/>
      </w:divBdr>
      <w:divsChild>
        <w:div w:id="289557927">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732436074">
      <w:bodyDiv w:val="1"/>
      <w:marLeft w:val="0"/>
      <w:marRight w:val="0"/>
      <w:marTop w:val="0"/>
      <w:marBottom w:val="0"/>
      <w:divBdr>
        <w:top w:val="none" w:sz="0" w:space="0" w:color="auto"/>
        <w:left w:val="none" w:sz="0" w:space="0" w:color="auto"/>
        <w:bottom w:val="none" w:sz="0" w:space="0" w:color="auto"/>
        <w:right w:val="none" w:sz="0" w:space="0" w:color="auto"/>
      </w:divBdr>
      <w:divsChild>
        <w:div w:id="1153837537">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856770395">
      <w:bodyDiv w:val="1"/>
      <w:marLeft w:val="0"/>
      <w:marRight w:val="0"/>
      <w:marTop w:val="0"/>
      <w:marBottom w:val="0"/>
      <w:divBdr>
        <w:top w:val="none" w:sz="0" w:space="0" w:color="auto"/>
        <w:left w:val="none" w:sz="0" w:space="0" w:color="auto"/>
        <w:bottom w:val="none" w:sz="0" w:space="0" w:color="auto"/>
        <w:right w:val="none" w:sz="0" w:space="0" w:color="auto"/>
      </w:divBdr>
      <w:divsChild>
        <w:div w:id="1973946537">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018502372">
      <w:bodyDiv w:val="1"/>
      <w:marLeft w:val="0"/>
      <w:marRight w:val="0"/>
      <w:marTop w:val="0"/>
      <w:marBottom w:val="0"/>
      <w:divBdr>
        <w:top w:val="none" w:sz="0" w:space="0" w:color="auto"/>
        <w:left w:val="none" w:sz="0" w:space="0" w:color="auto"/>
        <w:bottom w:val="none" w:sz="0" w:space="0" w:color="auto"/>
        <w:right w:val="none" w:sz="0" w:space="0" w:color="auto"/>
      </w:divBdr>
      <w:divsChild>
        <w:div w:id="1941913169">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050376479">
      <w:bodyDiv w:val="1"/>
      <w:marLeft w:val="0"/>
      <w:marRight w:val="0"/>
      <w:marTop w:val="0"/>
      <w:marBottom w:val="0"/>
      <w:divBdr>
        <w:top w:val="none" w:sz="0" w:space="0" w:color="auto"/>
        <w:left w:val="none" w:sz="0" w:space="0" w:color="auto"/>
        <w:bottom w:val="none" w:sz="0" w:space="0" w:color="auto"/>
        <w:right w:val="none" w:sz="0" w:space="0" w:color="auto"/>
      </w:divBdr>
      <w:divsChild>
        <w:div w:id="1254319903">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167593737">
      <w:bodyDiv w:val="1"/>
      <w:marLeft w:val="0"/>
      <w:marRight w:val="0"/>
      <w:marTop w:val="0"/>
      <w:marBottom w:val="0"/>
      <w:divBdr>
        <w:top w:val="none" w:sz="0" w:space="0" w:color="auto"/>
        <w:left w:val="none" w:sz="0" w:space="0" w:color="auto"/>
        <w:bottom w:val="none" w:sz="0" w:space="0" w:color="auto"/>
        <w:right w:val="none" w:sz="0" w:space="0" w:color="auto"/>
      </w:divBdr>
      <w:divsChild>
        <w:div w:id="971861035">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254127287">
      <w:bodyDiv w:val="1"/>
      <w:marLeft w:val="0"/>
      <w:marRight w:val="0"/>
      <w:marTop w:val="0"/>
      <w:marBottom w:val="0"/>
      <w:divBdr>
        <w:top w:val="none" w:sz="0" w:space="0" w:color="auto"/>
        <w:left w:val="none" w:sz="0" w:space="0" w:color="auto"/>
        <w:bottom w:val="none" w:sz="0" w:space="0" w:color="auto"/>
        <w:right w:val="none" w:sz="0" w:space="0" w:color="auto"/>
      </w:divBdr>
      <w:divsChild>
        <w:div w:id="2135102627">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383797265">
      <w:bodyDiv w:val="1"/>
      <w:marLeft w:val="0"/>
      <w:marRight w:val="0"/>
      <w:marTop w:val="0"/>
      <w:marBottom w:val="0"/>
      <w:divBdr>
        <w:top w:val="none" w:sz="0" w:space="0" w:color="auto"/>
        <w:left w:val="none" w:sz="0" w:space="0" w:color="auto"/>
        <w:bottom w:val="none" w:sz="0" w:space="0" w:color="auto"/>
        <w:right w:val="none" w:sz="0" w:space="0" w:color="auto"/>
      </w:divBdr>
      <w:divsChild>
        <w:div w:id="1815024537">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636066151">
      <w:bodyDiv w:val="1"/>
      <w:marLeft w:val="0"/>
      <w:marRight w:val="0"/>
      <w:marTop w:val="0"/>
      <w:marBottom w:val="0"/>
      <w:divBdr>
        <w:top w:val="none" w:sz="0" w:space="0" w:color="auto"/>
        <w:left w:val="none" w:sz="0" w:space="0" w:color="auto"/>
        <w:bottom w:val="none" w:sz="0" w:space="0" w:color="auto"/>
        <w:right w:val="none" w:sz="0" w:space="0" w:color="auto"/>
      </w:divBdr>
      <w:divsChild>
        <w:div w:id="1915355425">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805193681">
      <w:bodyDiv w:val="1"/>
      <w:marLeft w:val="0"/>
      <w:marRight w:val="0"/>
      <w:marTop w:val="0"/>
      <w:marBottom w:val="0"/>
      <w:divBdr>
        <w:top w:val="none" w:sz="0" w:space="0" w:color="auto"/>
        <w:left w:val="none" w:sz="0" w:space="0" w:color="auto"/>
        <w:bottom w:val="none" w:sz="0" w:space="0" w:color="auto"/>
        <w:right w:val="none" w:sz="0" w:space="0" w:color="auto"/>
      </w:divBdr>
      <w:divsChild>
        <w:div w:id="2031757921">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932002082">
      <w:bodyDiv w:val="1"/>
      <w:marLeft w:val="0"/>
      <w:marRight w:val="0"/>
      <w:marTop w:val="0"/>
      <w:marBottom w:val="0"/>
      <w:divBdr>
        <w:top w:val="none" w:sz="0" w:space="0" w:color="auto"/>
        <w:left w:val="none" w:sz="0" w:space="0" w:color="auto"/>
        <w:bottom w:val="none" w:sz="0" w:space="0" w:color="auto"/>
        <w:right w:val="none" w:sz="0" w:space="0" w:color="auto"/>
      </w:divBdr>
      <w:divsChild>
        <w:div w:id="1949922902">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2099904983">
      <w:bodyDiv w:val="1"/>
      <w:marLeft w:val="0"/>
      <w:marRight w:val="0"/>
      <w:marTop w:val="0"/>
      <w:marBottom w:val="0"/>
      <w:divBdr>
        <w:top w:val="none" w:sz="0" w:space="0" w:color="auto"/>
        <w:left w:val="none" w:sz="0" w:space="0" w:color="auto"/>
        <w:bottom w:val="none" w:sz="0" w:space="0" w:color="auto"/>
        <w:right w:val="none" w:sz="0" w:space="0" w:color="auto"/>
      </w:divBdr>
      <w:divsChild>
        <w:div w:id="1177963635">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3</Pages>
  <Words>3577</Words>
  <Characters>2039</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Stočkė</dc:creator>
  <cp:keywords/>
  <dc:description/>
  <cp:lastModifiedBy>egle.kosmauskiene@sac.lt</cp:lastModifiedBy>
  <cp:revision>9</cp:revision>
  <cp:lastPrinted>2018-03-12T09:32:00Z</cp:lastPrinted>
  <dcterms:created xsi:type="dcterms:W3CDTF">2026-05-25T07:24:00Z</dcterms:created>
  <dcterms:modified xsi:type="dcterms:W3CDTF">2026-06-10T08:02:00Z</dcterms:modified>
</cp:coreProperties>
</file>